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E2A" w:rsidRPr="002166DD" w:rsidRDefault="00100E2A" w:rsidP="00100E2A">
      <w:pPr>
        <w:jc w:val="both"/>
        <w:rPr>
          <w:sz w:val="20"/>
          <w:szCs w:val="20"/>
        </w:rPr>
      </w:pPr>
    </w:p>
    <w:p w:rsidR="00100E2A" w:rsidRPr="002166DD" w:rsidRDefault="00100E2A" w:rsidP="00100E2A">
      <w:pPr>
        <w:pBdr>
          <w:top w:val="single" w:sz="4" w:space="1" w:color="auto"/>
          <w:left w:val="single" w:sz="4" w:space="4" w:color="auto"/>
          <w:bottom w:val="single" w:sz="4" w:space="1" w:color="auto"/>
          <w:right w:val="single" w:sz="4" w:space="4" w:color="auto"/>
        </w:pBdr>
        <w:jc w:val="center"/>
        <w:rPr>
          <w:b/>
          <w:sz w:val="32"/>
          <w:szCs w:val="32"/>
        </w:rPr>
      </w:pPr>
      <w:r w:rsidRPr="002166DD">
        <w:rPr>
          <w:b/>
          <w:sz w:val="32"/>
          <w:szCs w:val="32"/>
        </w:rPr>
        <w:t>ACCORD COLLECTIF</w:t>
      </w:r>
      <w:r w:rsidR="00125541">
        <w:rPr>
          <w:b/>
          <w:sz w:val="32"/>
          <w:szCs w:val="32"/>
        </w:rPr>
        <w:t xml:space="preserve"> D’ENTREPRISE</w:t>
      </w:r>
      <w:r w:rsidRPr="002166DD">
        <w:rPr>
          <w:b/>
          <w:sz w:val="32"/>
          <w:szCs w:val="32"/>
        </w:rPr>
        <w:t xml:space="preserve"> </w:t>
      </w:r>
      <w:r w:rsidRPr="002166DD">
        <w:rPr>
          <w:b/>
          <w:sz w:val="32"/>
          <w:szCs w:val="32"/>
        </w:rPr>
        <w:br/>
        <w:t xml:space="preserve">RELATIF AU TELETRAVAIL </w:t>
      </w:r>
    </w:p>
    <w:p w:rsidR="00100E2A" w:rsidRPr="002166DD" w:rsidRDefault="00100E2A" w:rsidP="00100E2A">
      <w:pPr>
        <w:jc w:val="both"/>
        <w:rPr>
          <w:b/>
          <w:sz w:val="20"/>
          <w:szCs w:val="20"/>
        </w:rPr>
      </w:pPr>
    </w:p>
    <w:p w:rsidR="00100E2A" w:rsidRPr="002166DD" w:rsidRDefault="00100E2A" w:rsidP="00100E2A">
      <w:pPr>
        <w:jc w:val="both"/>
        <w:rPr>
          <w:b/>
          <w:sz w:val="20"/>
          <w:szCs w:val="20"/>
        </w:rPr>
      </w:pPr>
    </w:p>
    <w:p w:rsidR="00100E2A" w:rsidRPr="002166DD" w:rsidRDefault="00100E2A" w:rsidP="00100E2A">
      <w:pPr>
        <w:jc w:val="both"/>
        <w:rPr>
          <w:b/>
          <w:sz w:val="20"/>
          <w:szCs w:val="20"/>
        </w:rPr>
      </w:pPr>
      <w:r w:rsidRPr="002166DD">
        <w:rPr>
          <w:b/>
          <w:sz w:val="20"/>
          <w:szCs w:val="20"/>
        </w:rPr>
        <w:t>Entre :</w:t>
      </w:r>
    </w:p>
    <w:p w:rsidR="00100E2A" w:rsidRPr="002166DD" w:rsidRDefault="00100E2A" w:rsidP="00100E2A">
      <w:pPr>
        <w:jc w:val="both"/>
        <w:rPr>
          <w:sz w:val="20"/>
          <w:szCs w:val="20"/>
        </w:rPr>
      </w:pPr>
    </w:p>
    <w:p w:rsidR="00125541" w:rsidRDefault="00125541" w:rsidP="00125541">
      <w:pPr>
        <w:spacing w:line="276" w:lineRule="auto"/>
        <w:rPr>
          <w:sz w:val="20"/>
          <w:szCs w:val="20"/>
        </w:rPr>
      </w:pPr>
      <w:r>
        <w:rPr>
          <w:b/>
          <w:sz w:val="20"/>
          <w:szCs w:val="20"/>
        </w:rPr>
        <w:t>L’Association YNCREA Méditerranée</w:t>
      </w:r>
      <w:r>
        <w:rPr>
          <w:sz w:val="20"/>
          <w:szCs w:val="20"/>
        </w:rPr>
        <w:t>, dont le siège social est situé à Maison du Numérique et de l’Innovation, Place Georges Pompidou – 83000 TOULON</w:t>
      </w:r>
    </w:p>
    <w:p w:rsidR="00267541" w:rsidRDefault="00267541" w:rsidP="00125541">
      <w:pPr>
        <w:spacing w:line="276" w:lineRule="auto"/>
        <w:rPr>
          <w:b/>
          <w:sz w:val="20"/>
          <w:szCs w:val="20"/>
        </w:rPr>
      </w:pPr>
    </w:p>
    <w:p w:rsidR="00125541" w:rsidRDefault="00125541" w:rsidP="00125541">
      <w:pPr>
        <w:spacing w:line="276" w:lineRule="auto"/>
        <w:rPr>
          <w:b/>
          <w:sz w:val="20"/>
          <w:szCs w:val="20"/>
        </w:rPr>
      </w:pPr>
      <w:r>
        <w:rPr>
          <w:b/>
          <w:sz w:val="20"/>
          <w:szCs w:val="20"/>
        </w:rPr>
        <w:t>D’une part,</w:t>
      </w:r>
    </w:p>
    <w:p w:rsidR="00125541" w:rsidRDefault="00125541" w:rsidP="00125541">
      <w:pPr>
        <w:spacing w:line="276" w:lineRule="auto"/>
        <w:rPr>
          <w:b/>
          <w:sz w:val="20"/>
          <w:szCs w:val="20"/>
        </w:rPr>
      </w:pPr>
    </w:p>
    <w:p w:rsidR="00125541" w:rsidRPr="000B77E7" w:rsidRDefault="00125541" w:rsidP="00125541">
      <w:pPr>
        <w:spacing w:line="276" w:lineRule="auto"/>
        <w:rPr>
          <w:b/>
          <w:sz w:val="20"/>
          <w:szCs w:val="20"/>
        </w:rPr>
      </w:pPr>
      <w:r w:rsidRPr="000B77E7">
        <w:rPr>
          <w:b/>
          <w:sz w:val="20"/>
          <w:szCs w:val="20"/>
        </w:rPr>
        <w:t>Et</w:t>
      </w:r>
      <w:r>
        <w:rPr>
          <w:b/>
          <w:sz w:val="20"/>
          <w:szCs w:val="20"/>
        </w:rPr>
        <w:t> :</w:t>
      </w:r>
    </w:p>
    <w:p w:rsidR="00125541" w:rsidRPr="006F743F" w:rsidRDefault="00125541" w:rsidP="00125541">
      <w:pPr>
        <w:spacing w:line="276" w:lineRule="auto"/>
        <w:rPr>
          <w:sz w:val="20"/>
          <w:szCs w:val="20"/>
        </w:rPr>
      </w:pPr>
    </w:p>
    <w:p w:rsidR="00125541" w:rsidRDefault="00125541" w:rsidP="00125541">
      <w:pPr>
        <w:spacing w:line="276" w:lineRule="auto"/>
        <w:rPr>
          <w:sz w:val="20"/>
          <w:szCs w:val="20"/>
        </w:rPr>
      </w:pPr>
      <w:r w:rsidRPr="004A2B84">
        <w:rPr>
          <w:b/>
          <w:sz w:val="20"/>
          <w:szCs w:val="20"/>
        </w:rPr>
        <w:t>L’</w:t>
      </w:r>
      <w:r>
        <w:rPr>
          <w:b/>
          <w:sz w:val="20"/>
          <w:szCs w:val="20"/>
        </w:rPr>
        <w:t>o</w:t>
      </w:r>
      <w:r w:rsidRPr="004A2B84">
        <w:rPr>
          <w:b/>
          <w:sz w:val="20"/>
          <w:szCs w:val="20"/>
        </w:rPr>
        <w:t xml:space="preserve">rganisation syndicale </w:t>
      </w:r>
      <w:r>
        <w:rPr>
          <w:b/>
          <w:sz w:val="20"/>
          <w:szCs w:val="20"/>
        </w:rPr>
        <w:t>CFDT</w:t>
      </w:r>
    </w:p>
    <w:p w:rsidR="00267541" w:rsidRDefault="00267541" w:rsidP="00125541">
      <w:pPr>
        <w:spacing w:line="276" w:lineRule="auto"/>
        <w:rPr>
          <w:sz w:val="20"/>
          <w:szCs w:val="20"/>
        </w:rPr>
      </w:pPr>
    </w:p>
    <w:p w:rsidR="00267541" w:rsidRDefault="00267541" w:rsidP="00125541">
      <w:pPr>
        <w:spacing w:line="276" w:lineRule="auto"/>
        <w:rPr>
          <w:b/>
          <w:sz w:val="20"/>
          <w:szCs w:val="20"/>
        </w:rPr>
      </w:pPr>
    </w:p>
    <w:p w:rsidR="00125541" w:rsidRPr="004A2B84" w:rsidRDefault="00125541" w:rsidP="00125541">
      <w:pPr>
        <w:spacing w:line="276" w:lineRule="auto"/>
        <w:rPr>
          <w:b/>
          <w:sz w:val="20"/>
          <w:szCs w:val="20"/>
        </w:rPr>
      </w:pPr>
      <w:r w:rsidRPr="004A2B84">
        <w:rPr>
          <w:b/>
          <w:sz w:val="20"/>
          <w:szCs w:val="20"/>
        </w:rPr>
        <w:t>D’autre part,</w:t>
      </w:r>
    </w:p>
    <w:p w:rsidR="00100E2A" w:rsidRPr="002166DD" w:rsidRDefault="00100E2A" w:rsidP="00100E2A">
      <w:pPr>
        <w:jc w:val="both"/>
        <w:rPr>
          <w:b/>
          <w:sz w:val="20"/>
          <w:szCs w:val="20"/>
        </w:rPr>
      </w:pPr>
    </w:p>
    <w:p w:rsidR="00100E2A" w:rsidRPr="002166DD" w:rsidRDefault="00100E2A" w:rsidP="00100E2A">
      <w:pPr>
        <w:jc w:val="both"/>
        <w:rPr>
          <w:b/>
          <w:sz w:val="20"/>
          <w:szCs w:val="20"/>
        </w:rPr>
      </w:pPr>
      <w:r w:rsidRPr="002166DD">
        <w:rPr>
          <w:b/>
          <w:sz w:val="20"/>
          <w:szCs w:val="20"/>
        </w:rPr>
        <w:t>Il a été convenu ce qui suit :</w:t>
      </w:r>
    </w:p>
    <w:p w:rsidR="00100E2A" w:rsidRPr="002166DD" w:rsidRDefault="00100E2A" w:rsidP="00100E2A">
      <w:pPr>
        <w:jc w:val="both"/>
        <w:rPr>
          <w:sz w:val="20"/>
          <w:szCs w:val="20"/>
        </w:rPr>
      </w:pPr>
    </w:p>
    <w:p w:rsidR="00100E2A" w:rsidRPr="002166DD" w:rsidRDefault="00100E2A" w:rsidP="00100E2A">
      <w:pPr>
        <w:jc w:val="both"/>
        <w:rPr>
          <w:b/>
          <w:sz w:val="20"/>
          <w:szCs w:val="20"/>
        </w:rPr>
      </w:pPr>
    </w:p>
    <w:p w:rsidR="00100E2A" w:rsidRPr="002166DD" w:rsidRDefault="00100E2A" w:rsidP="00100E2A">
      <w:pPr>
        <w:jc w:val="both"/>
        <w:rPr>
          <w:b/>
          <w:sz w:val="20"/>
          <w:szCs w:val="20"/>
        </w:rPr>
      </w:pPr>
      <w:r w:rsidRPr="002166DD">
        <w:rPr>
          <w:b/>
          <w:sz w:val="20"/>
          <w:szCs w:val="20"/>
        </w:rPr>
        <w:t>Préambule</w:t>
      </w:r>
      <w:r w:rsidRPr="002166DD">
        <w:rPr>
          <w:sz w:val="20"/>
          <w:szCs w:val="20"/>
        </w:rPr>
        <w:t xml:space="preserve"> :</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lang w:bidi="ar-SA"/>
        </w:rPr>
        <w:t xml:space="preserve">Le télétravail </w:t>
      </w:r>
      <w:r w:rsidRPr="002166DD">
        <w:rPr>
          <w:sz w:val="20"/>
          <w:szCs w:val="20"/>
        </w:rPr>
        <w:t>a été mise en œuvre</w:t>
      </w:r>
      <w:r w:rsidRPr="002166DD">
        <w:rPr>
          <w:sz w:val="20"/>
          <w:szCs w:val="20"/>
          <w:lang w:bidi="ar-SA"/>
        </w:rPr>
        <w:t xml:space="preserve"> ces </w:t>
      </w:r>
      <w:r w:rsidRPr="002166DD">
        <w:rPr>
          <w:sz w:val="20"/>
          <w:szCs w:val="20"/>
        </w:rPr>
        <w:t>derniers mois</w:t>
      </w:r>
      <w:r w:rsidRPr="002166DD">
        <w:rPr>
          <w:sz w:val="20"/>
          <w:szCs w:val="20"/>
          <w:lang w:bidi="ar-SA"/>
        </w:rPr>
        <w:t xml:space="preserve"> au sein d’</w:t>
      </w:r>
      <w:r w:rsidRPr="002166DD">
        <w:rPr>
          <w:sz w:val="20"/>
          <w:szCs w:val="20"/>
        </w:rPr>
        <w:t xml:space="preserve">Yncréa Méditerranée </w:t>
      </w:r>
      <w:r w:rsidRPr="002166DD">
        <w:rPr>
          <w:sz w:val="20"/>
          <w:szCs w:val="20"/>
          <w:lang w:bidi="ar-SA"/>
        </w:rPr>
        <w:t>à titre expérimental</w:t>
      </w:r>
      <w:r w:rsidRPr="002166DD">
        <w:rPr>
          <w:sz w:val="20"/>
          <w:szCs w:val="20"/>
        </w:rPr>
        <w:t>.</w:t>
      </w:r>
    </w:p>
    <w:p w:rsidR="00100E2A" w:rsidRPr="002166DD" w:rsidRDefault="00100E2A" w:rsidP="00100E2A">
      <w:pPr>
        <w:jc w:val="both"/>
        <w:rPr>
          <w:sz w:val="20"/>
          <w:szCs w:val="20"/>
          <w:lang w:bidi="ar-SA"/>
        </w:rPr>
      </w:pPr>
    </w:p>
    <w:p w:rsidR="00100E2A" w:rsidRPr="002166DD" w:rsidRDefault="00100E2A" w:rsidP="00100E2A">
      <w:pPr>
        <w:jc w:val="both"/>
        <w:rPr>
          <w:sz w:val="20"/>
          <w:szCs w:val="20"/>
        </w:rPr>
      </w:pPr>
      <w:r w:rsidRPr="002166DD">
        <w:rPr>
          <w:sz w:val="20"/>
          <w:szCs w:val="20"/>
          <w:lang w:bidi="ar-SA"/>
        </w:rPr>
        <w:t>Fort des dernières évolutions législatives visant à favoriser et à simplifier le recours au télétravail (ordonnance du 22 septembre 2017 n°2017-1387 ratifiée par la loi du 29 mars 2018 n°2018-217)</w:t>
      </w:r>
      <w:r w:rsidRPr="002166DD">
        <w:rPr>
          <w:sz w:val="20"/>
          <w:szCs w:val="20"/>
        </w:rPr>
        <w:t xml:space="preserve"> et de la crise sanitaire COVID-19 nous ayant obligé à mettre en œuvre le télétravail sur l’ensemble des fonctions possibles, </w:t>
      </w:r>
      <w:r w:rsidRPr="002166DD">
        <w:rPr>
          <w:sz w:val="20"/>
          <w:szCs w:val="20"/>
          <w:lang w:bidi="ar-SA"/>
        </w:rPr>
        <w:t xml:space="preserve">les parties au présent accord ont convenu qu’il était souhaitable de sécuriser un dispositif télétravail homogène adapté aux valeurs et aux réalités opérationnelles </w:t>
      </w:r>
      <w:r w:rsidRPr="002166DD">
        <w:rPr>
          <w:sz w:val="20"/>
          <w:szCs w:val="20"/>
        </w:rPr>
        <w:t>d’Yncréa Méditerranée</w:t>
      </w:r>
      <w:r w:rsidRPr="002166DD">
        <w:rPr>
          <w:sz w:val="20"/>
          <w:szCs w:val="20"/>
          <w:lang w:bidi="ar-SA"/>
        </w:rPr>
        <w:t>.</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lang w:bidi="ar-SA"/>
        </w:rPr>
        <w:t xml:space="preserve">La présente négociation a permis de définir un accord applicable à l’ensemble </w:t>
      </w:r>
      <w:r w:rsidRPr="002166DD">
        <w:rPr>
          <w:sz w:val="20"/>
          <w:szCs w:val="20"/>
        </w:rPr>
        <w:t>du personnel Yncréa Méditerranée en fonction des activités et des postes éligibles à la réalisation de tâches en télétravail.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Ce nouveau dispositif vise à accompagner de manière régulière la réalisation du télétravail en soulignant l’importance de la responsabilisation des acteurs pour établir un rapport de confiance entre le manager et le salarié, condition « sine qua none » de son fonctionnement.</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télétravail de manière régulière est d’une part une demande croissante de salariés souhaitant pouvoir bénéficier de nouveaux modes de travail, et d’autre part une volonté de la Direction Générale d’accompagner cette demande.</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Conformément aux souhaits des parties dans la négociation, cet accord veille à ce que la mise en place du télétravail n’ait pas pour conséquence de mettre à l’écart le télétravailleur de la communauté de travail et permette de préserver la continuité des activités professionnelles y compris pendant des périodes de confinement.</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Dans tous les cas, la mise en place du télétravail correspond parfaitement à la stratégie de digitalisation d’Yncréa Méditerranée, déployée notamment avec les projets d’enseignement à distance et ses quatre grands principes : collaboration, autonomie, responsabilisation et simplification.</w:t>
      </w:r>
    </w:p>
    <w:p w:rsidR="00100E2A" w:rsidRPr="002166DD" w:rsidRDefault="00100E2A" w:rsidP="00100E2A">
      <w:pPr>
        <w:jc w:val="both"/>
        <w:rPr>
          <w:sz w:val="20"/>
          <w:szCs w:val="20"/>
        </w:rPr>
        <w:sectPr w:rsidR="00100E2A" w:rsidRPr="002166DD" w:rsidSect="00100E2A">
          <w:headerReference w:type="even" r:id="rId7"/>
          <w:headerReference w:type="default" r:id="rId8"/>
          <w:footerReference w:type="even" r:id="rId9"/>
          <w:footerReference w:type="default" r:id="rId10"/>
          <w:headerReference w:type="first" r:id="rId11"/>
          <w:footerReference w:type="first" r:id="rId12"/>
          <w:pgSz w:w="12240" w:h="15840"/>
          <w:pgMar w:top="1040" w:right="983" w:bottom="1900" w:left="1334" w:header="736" w:footer="1602" w:gutter="0"/>
          <w:cols w:space="720"/>
        </w:sectPr>
      </w:pPr>
    </w:p>
    <w:p w:rsidR="00100E2A" w:rsidRPr="002166DD" w:rsidRDefault="00100E2A" w:rsidP="00100E2A">
      <w:pPr>
        <w:pStyle w:val="TM1"/>
        <w:rPr>
          <w:u w:val="single"/>
          <w:lang w:val="fr-FR"/>
        </w:rPr>
      </w:pPr>
      <w:r w:rsidRPr="002166DD">
        <w:rPr>
          <w:u w:val="single"/>
          <w:lang w:val="fr-FR"/>
        </w:rPr>
        <w:lastRenderedPageBreak/>
        <w:t>Article 1 - Définitions liées au télétravail</w:t>
      </w:r>
    </w:p>
    <w:p w:rsidR="00100E2A" w:rsidRPr="002166DD" w:rsidRDefault="00100E2A" w:rsidP="00100E2A">
      <w:pPr>
        <w:jc w:val="both"/>
        <w:rPr>
          <w:sz w:val="20"/>
          <w:szCs w:val="20"/>
        </w:rPr>
      </w:pPr>
    </w:p>
    <w:p w:rsidR="00100E2A" w:rsidRPr="002166DD" w:rsidRDefault="00100E2A" w:rsidP="00100E2A">
      <w:pPr>
        <w:pStyle w:val="Titre2"/>
        <w:rPr>
          <w:sz w:val="20"/>
          <w:szCs w:val="20"/>
          <w:u w:val="none"/>
          <w:lang w:val="fr-FR"/>
        </w:rPr>
      </w:pPr>
      <w:bookmarkStart w:id="0" w:name="_TOC_250028"/>
      <w:r w:rsidRPr="002166DD">
        <w:rPr>
          <w:sz w:val="20"/>
          <w:szCs w:val="20"/>
          <w:u w:val="none"/>
          <w:lang w:val="fr-FR"/>
        </w:rPr>
        <w:t xml:space="preserve">1.1 Définition du </w:t>
      </w:r>
      <w:bookmarkEnd w:id="0"/>
      <w:r w:rsidRPr="002166DD">
        <w:rPr>
          <w:sz w:val="20"/>
          <w:szCs w:val="20"/>
          <w:u w:val="none"/>
          <w:lang w:val="fr-FR"/>
        </w:rPr>
        <w:t>télétravail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Le télétravail désigne toute forme d’organisation du travail dans laquelle un travail qui aurait également pu être exécuté dans les locaux de l’employeur est effectué par un salarié hors de ces locaux de façon volontaire en </w:t>
      </w:r>
      <w:r w:rsidRPr="001D27E6">
        <w:rPr>
          <w:sz w:val="20"/>
          <w:szCs w:val="20"/>
        </w:rPr>
        <w:t xml:space="preserve">utilisant </w:t>
      </w:r>
      <w:r w:rsidR="001D27E6" w:rsidRPr="001D27E6">
        <w:rPr>
          <w:sz w:val="20"/>
          <w:szCs w:val="20"/>
        </w:rPr>
        <w:t xml:space="preserve">en priorité et de préférence </w:t>
      </w:r>
      <w:r w:rsidRPr="001D27E6">
        <w:rPr>
          <w:sz w:val="20"/>
          <w:szCs w:val="20"/>
        </w:rPr>
        <w:t xml:space="preserve">les technologies de l’information et de la communication </w:t>
      </w:r>
      <w:r w:rsidR="001D27E6" w:rsidRPr="001D27E6">
        <w:rPr>
          <w:sz w:val="20"/>
          <w:szCs w:val="20"/>
        </w:rPr>
        <w:t xml:space="preserve">mis à disposition par </w:t>
      </w:r>
      <w:r w:rsidRPr="001D27E6">
        <w:rPr>
          <w:sz w:val="20"/>
          <w:szCs w:val="20"/>
        </w:rPr>
        <w:t>l’Association</w:t>
      </w:r>
      <w:r w:rsidR="001D27E6" w:rsidRPr="001D27E6">
        <w:rPr>
          <w:sz w:val="20"/>
          <w:szCs w:val="20"/>
        </w:rPr>
        <w:t>.</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Les situations de travail « nomade » avec l’utilisation des technologies de l’information et de la communication, notamment comme les déplacements professionnels, ne relèvent pas de la définition du télétravail.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Par principe, le télétravail régulier ou occasionnel, est effectué au domicile du salarié. Il pourra également être effectué dans un autre lieu fixe déclaré par le salarié auprès de l’employeur ou dans un espace dit de « co-working » entendu comme un espace de travail appartenant à Yncréa Méditerranée ou à un tiers (filiale YM Numérique &amp; Pro), pour permettre aux salariés de travailler depuis le site le plus proche de leur domicile, éventuellement partagé avec d’autres entreprises.</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Dans le cas où il s’agirait d’un espace loué ou appartenant à Yncréa Méditerranée, celui-ci sera identifié et accessible aux télétravailleurs. La mise en place et les modalités d’utilisation d’un espace de « co-working » relèvent de la décision du </w:t>
      </w:r>
      <w:r>
        <w:rPr>
          <w:sz w:val="20"/>
          <w:szCs w:val="20"/>
        </w:rPr>
        <w:t xml:space="preserve">site </w:t>
      </w:r>
      <w:r w:rsidRPr="002166DD">
        <w:rPr>
          <w:sz w:val="20"/>
          <w:szCs w:val="20"/>
        </w:rPr>
        <w:t xml:space="preserve">concerné. </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Le lieu de télétravail doit répondre aux conditions de sécurité </w:t>
      </w:r>
      <w:r w:rsidR="00832E06">
        <w:rPr>
          <w:sz w:val="20"/>
          <w:szCs w:val="20"/>
        </w:rPr>
        <w:t>éléctrique</w:t>
      </w:r>
      <w:r w:rsidRPr="002166DD">
        <w:rPr>
          <w:sz w:val="20"/>
          <w:szCs w:val="20"/>
        </w:rPr>
        <w:t>.</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télétravail peut être régulier ou occasionnel, il est effectué par principe sur les jours ouvrés de la semaine.</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télétravail « régulier » se caractérise par un nombre de journées entières effectuées de manière régulière, sur plusieurs mois consécutifs.</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télétravail « occasionnel » est effectué de manière ponctuelle, sans régularité dans le temps.</w:t>
      </w:r>
    </w:p>
    <w:p w:rsidR="00100E2A" w:rsidRPr="002166DD" w:rsidRDefault="00100E2A" w:rsidP="00100E2A">
      <w:pPr>
        <w:jc w:val="both"/>
        <w:rPr>
          <w:sz w:val="20"/>
          <w:szCs w:val="20"/>
        </w:rPr>
      </w:pPr>
    </w:p>
    <w:p w:rsidR="00100E2A" w:rsidRPr="002166DD" w:rsidRDefault="00100E2A" w:rsidP="00100E2A">
      <w:pPr>
        <w:jc w:val="both"/>
        <w:rPr>
          <w:sz w:val="20"/>
          <w:szCs w:val="20"/>
        </w:rPr>
      </w:pPr>
      <w:bookmarkStart w:id="1" w:name="_TOC_250027"/>
    </w:p>
    <w:p w:rsidR="00100E2A" w:rsidRPr="002166DD" w:rsidRDefault="00100E2A" w:rsidP="00100E2A">
      <w:pPr>
        <w:jc w:val="both"/>
        <w:rPr>
          <w:b/>
          <w:bCs/>
          <w:sz w:val="20"/>
          <w:szCs w:val="20"/>
        </w:rPr>
      </w:pPr>
      <w:r>
        <w:rPr>
          <w:b/>
          <w:bCs/>
          <w:sz w:val="20"/>
          <w:szCs w:val="20"/>
        </w:rPr>
        <w:t xml:space="preserve">1.2 </w:t>
      </w:r>
      <w:r w:rsidRPr="002166DD">
        <w:rPr>
          <w:b/>
          <w:bCs/>
          <w:sz w:val="20"/>
          <w:szCs w:val="20"/>
        </w:rPr>
        <w:t xml:space="preserve">Définition du </w:t>
      </w:r>
      <w:bookmarkEnd w:id="1"/>
      <w:r w:rsidRPr="002166DD">
        <w:rPr>
          <w:b/>
          <w:bCs/>
          <w:sz w:val="20"/>
          <w:szCs w:val="20"/>
        </w:rPr>
        <w:t>télétravailleur</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terme « télétravailleur » désigne toute personne salariée de l’Association Yncréa Méditerranée qui effectue du télétravail au sens de la définition donnée à l’article 1.1.</w:t>
      </w:r>
    </w:p>
    <w:p w:rsidR="00100E2A" w:rsidRPr="002166DD" w:rsidRDefault="00100E2A" w:rsidP="00100E2A">
      <w:pPr>
        <w:jc w:val="both"/>
        <w:rPr>
          <w:sz w:val="20"/>
          <w:szCs w:val="20"/>
        </w:rPr>
      </w:pPr>
    </w:p>
    <w:p w:rsidR="00100E2A" w:rsidRPr="002166DD" w:rsidRDefault="00100E2A" w:rsidP="00100E2A">
      <w:pPr>
        <w:jc w:val="both"/>
        <w:rPr>
          <w:sz w:val="20"/>
          <w:szCs w:val="20"/>
        </w:rPr>
      </w:pPr>
    </w:p>
    <w:p w:rsidR="00100E2A" w:rsidRPr="002166DD" w:rsidRDefault="00100E2A" w:rsidP="00100E2A">
      <w:pPr>
        <w:jc w:val="both"/>
        <w:rPr>
          <w:b/>
          <w:bCs/>
          <w:sz w:val="20"/>
          <w:szCs w:val="20"/>
          <w:u w:val="single"/>
        </w:rPr>
      </w:pPr>
      <w:r w:rsidRPr="002166DD">
        <w:rPr>
          <w:b/>
          <w:bCs/>
          <w:sz w:val="20"/>
          <w:szCs w:val="20"/>
          <w:u w:val="single"/>
        </w:rPr>
        <w:t>Article 2 -Champ d’application et conditions d’éligibilité</w:t>
      </w:r>
    </w:p>
    <w:p w:rsidR="00100E2A" w:rsidRPr="002166DD" w:rsidRDefault="00100E2A" w:rsidP="00100E2A">
      <w:pPr>
        <w:jc w:val="both"/>
        <w:rPr>
          <w:sz w:val="20"/>
          <w:szCs w:val="20"/>
        </w:rPr>
      </w:pPr>
    </w:p>
    <w:p w:rsidR="00100E2A" w:rsidRPr="002166DD" w:rsidRDefault="00100E2A" w:rsidP="00100E2A">
      <w:pPr>
        <w:jc w:val="both"/>
        <w:rPr>
          <w:b/>
          <w:bCs/>
          <w:sz w:val="20"/>
          <w:szCs w:val="20"/>
        </w:rPr>
      </w:pPr>
      <w:bookmarkStart w:id="2" w:name="_TOC_250026"/>
      <w:r>
        <w:rPr>
          <w:b/>
          <w:bCs/>
          <w:sz w:val="20"/>
          <w:szCs w:val="20"/>
        </w:rPr>
        <w:t xml:space="preserve">2.1 </w:t>
      </w:r>
      <w:r w:rsidRPr="002166DD">
        <w:rPr>
          <w:b/>
          <w:bCs/>
          <w:sz w:val="20"/>
          <w:szCs w:val="20"/>
        </w:rPr>
        <w:t xml:space="preserve">Les salariés </w:t>
      </w:r>
      <w:bookmarkEnd w:id="2"/>
      <w:r w:rsidRPr="002166DD">
        <w:rPr>
          <w:b/>
          <w:bCs/>
          <w:sz w:val="20"/>
          <w:szCs w:val="20"/>
        </w:rPr>
        <w:t>concernés</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Sont éligibles tous les salariés en contrat à durée indéterminée à temps plein ou à temps partiel au moins égal à </w:t>
      </w:r>
      <w:r w:rsidRPr="002166DD">
        <w:rPr>
          <w:b/>
          <w:bCs/>
          <w:sz w:val="20"/>
          <w:szCs w:val="20"/>
        </w:rPr>
        <w:t>60%</w:t>
      </w:r>
      <w:r w:rsidRPr="002166DD">
        <w:rPr>
          <w:sz w:val="20"/>
          <w:szCs w:val="20"/>
        </w:rPr>
        <w:t xml:space="preserve"> après </w:t>
      </w:r>
      <w:r w:rsidR="00E97E6F">
        <w:rPr>
          <w:sz w:val="20"/>
          <w:szCs w:val="20"/>
        </w:rPr>
        <w:t>une période minimum de 6 mois.</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Les salariés intéressés doivent faire preuve d’autonomie professionnelle dans l’exécution de leur travail et avoir la capacité à travailler à distance et de manière individuelle. Ils doivent avoir une bonne connaissance de leur poste de travail et savoir gérer leur temps de travail. </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Ces critères sont appréciés par le responsable concerné.</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En cas de changement ou d’évolution du poste de travail, à l’initiative du salarié ou de l’employeur, l’accès ou la poursuite du télétravail sera soumis à l’appréciation du responsable concerné.</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Pour le télétravail régulier exclusivement, dans le cas où le salarié à temps partiel repasserait à temps plein, la demande de télétravail (ou d’augmentation du nombre de jours de télétravail si le salarié était déjà en télétravail) à l’initiative du salarié ne pourra être effectuée qu’après une période recommandée de six mois à compter de son retour à temps plein. </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La durée de cette période pourra être réduite à l’appréciation du responsable concerné.</w:t>
      </w:r>
    </w:p>
    <w:p w:rsidR="00100E2A" w:rsidRPr="002166DD" w:rsidRDefault="00100E2A" w:rsidP="00100E2A">
      <w:pPr>
        <w:jc w:val="both"/>
        <w:rPr>
          <w:sz w:val="20"/>
          <w:szCs w:val="20"/>
        </w:rPr>
      </w:pPr>
    </w:p>
    <w:p w:rsidR="00100E2A" w:rsidRPr="002166DD" w:rsidRDefault="00100E2A" w:rsidP="00100E2A">
      <w:pPr>
        <w:jc w:val="both"/>
        <w:rPr>
          <w:b/>
          <w:bCs/>
          <w:sz w:val="20"/>
          <w:szCs w:val="20"/>
        </w:rPr>
      </w:pPr>
      <w:bookmarkStart w:id="3" w:name="_TOC_250025"/>
      <w:r>
        <w:rPr>
          <w:b/>
          <w:bCs/>
          <w:sz w:val="20"/>
          <w:szCs w:val="20"/>
        </w:rPr>
        <w:t xml:space="preserve">2.2 </w:t>
      </w:r>
      <w:r w:rsidRPr="002166DD">
        <w:rPr>
          <w:b/>
          <w:bCs/>
          <w:sz w:val="20"/>
          <w:szCs w:val="20"/>
        </w:rPr>
        <w:t xml:space="preserve">Les activités </w:t>
      </w:r>
      <w:bookmarkEnd w:id="3"/>
      <w:r w:rsidRPr="002166DD">
        <w:rPr>
          <w:b/>
          <w:bCs/>
          <w:sz w:val="20"/>
          <w:szCs w:val="20"/>
        </w:rPr>
        <w:t>concernées</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Les activités éligibles au télétravail sont de nature à être exécutées à distance, de façon partielle, et en utilisant un support informatisé pour tout ou partie du travail.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Par exemple, les activités nécessitant une présence physique régulière sur les sites de l’Association, notamment en raison des outils de travail ou de la configuration de l’équipe, sont ainsi exclues du télétravail (maintenance technique, maintenance préventive, reprographie, fablab, travaux pratiques, laboratoires, …)</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De la même façon, le responsable concerné apprécie la possibilité ou non pour un salarié de télétravailler, en fonction des données traitées, et notamment de leur nature. A titre d’exemple, le télétravail pourra être refusé s’il s’agit de travailler sur des données considérées comme sensibles/confidentielles.</w:t>
      </w:r>
    </w:p>
    <w:p w:rsidR="00100E2A" w:rsidRPr="002166DD" w:rsidRDefault="00100E2A" w:rsidP="00100E2A">
      <w:pPr>
        <w:jc w:val="both"/>
        <w:rPr>
          <w:sz w:val="20"/>
          <w:szCs w:val="20"/>
        </w:rPr>
      </w:pPr>
    </w:p>
    <w:p w:rsidR="00100E2A" w:rsidRPr="002166DD" w:rsidRDefault="00100E2A" w:rsidP="00100E2A">
      <w:pPr>
        <w:jc w:val="both"/>
        <w:rPr>
          <w:b/>
          <w:bCs/>
          <w:sz w:val="20"/>
          <w:szCs w:val="20"/>
        </w:rPr>
      </w:pPr>
      <w:bookmarkStart w:id="4" w:name="_TOC_250024"/>
      <w:r>
        <w:rPr>
          <w:b/>
          <w:bCs/>
          <w:sz w:val="20"/>
          <w:szCs w:val="20"/>
        </w:rPr>
        <w:t xml:space="preserve">2.3 </w:t>
      </w:r>
      <w:r w:rsidRPr="002166DD">
        <w:rPr>
          <w:b/>
          <w:bCs/>
          <w:sz w:val="20"/>
          <w:szCs w:val="20"/>
        </w:rPr>
        <w:t xml:space="preserve">Conditions d’éligibilité </w:t>
      </w:r>
      <w:bookmarkEnd w:id="4"/>
      <w:r w:rsidRPr="002166DD">
        <w:rPr>
          <w:b/>
          <w:bCs/>
          <w:sz w:val="20"/>
          <w:szCs w:val="20"/>
        </w:rPr>
        <w:t>techniques</w:t>
      </w:r>
    </w:p>
    <w:p w:rsidR="00100E2A" w:rsidRPr="002166DD" w:rsidRDefault="00100E2A" w:rsidP="00100E2A">
      <w:pPr>
        <w:jc w:val="both"/>
        <w:rPr>
          <w:sz w:val="20"/>
          <w:szCs w:val="20"/>
        </w:rPr>
      </w:pPr>
    </w:p>
    <w:p w:rsidR="00100E2A" w:rsidRPr="002166DD" w:rsidRDefault="00100E2A" w:rsidP="00100E2A">
      <w:pPr>
        <w:jc w:val="both"/>
        <w:rPr>
          <w:i/>
          <w:iCs/>
          <w:sz w:val="20"/>
          <w:szCs w:val="20"/>
          <w:u w:val="single"/>
        </w:rPr>
      </w:pPr>
      <w:bookmarkStart w:id="5" w:name="_TOC_250023"/>
      <w:r>
        <w:rPr>
          <w:i/>
          <w:iCs/>
          <w:sz w:val="20"/>
          <w:szCs w:val="20"/>
          <w:u w:val="single"/>
        </w:rPr>
        <w:t xml:space="preserve">2.3.1 </w:t>
      </w:r>
      <w:r w:rsidRPr="002166DD">
        <w:rPr>
          <w:i/>
          <w:iCs/>
          <w:sz w:val="20"/>
          <w:szCs w:val="20"/>
          <w:u w:val="single"/>
        </w:rPr>
        <w:t xml:space="preserve">Télétravail </w:t>
      </w:r>
      <w:bookmarkEnd w:id="5"/>
      <w:r w:rsidRPr="002166DD">
        <w:rPr>
          <w:i/>
          <w:iCs/>
          <w:sz w:val="20"/>
          <w:szCs w:val="20"/>
          <w:u w:val="single"/>
        </w:rPr>
        <w:t>régulier</w:t>
      </w:r>
    </w:p>
    <w:p w:rsidR="00100E2A" w:rsidRPr="002166DD" w:rsidRDefault="00100E2A" w:rsidP="00100E2A">
      <w:pPr>
        <w:jc w:val="both"/>
        <w:rPr>
          <w:sz w:val="20"/>
          <w:szCs w:val="20"/>
          <w:u w:val="single"/>
        </w:rPr>
      </w:pPr>
    </w:p>
    <w:p w:rsidR="00100E2A" w:rsidRPr="002166DD" w:rsidRDefault="00100E2A" w:rsidP="00100E2A">
      <w:pPr>
        <w:jc w:val="both"/>
        <w:rPr>
          <w:sz w:val="20"/>
          <w:szCs w:val="20"/>
        </w:rPr>
      </w:pPr>
      <w:r w:rsidRPr="002166DD">
        <w:rPr>
          <w:sz w:val="20"/>
          <w:szCs w:val="20"/>
        </w:rPr>
        <w:t>Le salarié doit disposer au préalable du matériel informatique de l’Association Yncréa Méditerranée nécessaire (à minima ordinateur portable professionnel et moyens de connexion et télécommunication professionnels) à l’exercice du télétravail.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salarié disposant déjà de l’ensemble du matériel requis utilisera ce dernier pour télétravailler.</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Si le salarié ne dispose pas du matériel nécessaire au moment de la demande de télétravail régulier, le responsable concerné doit s’assurer de la possibilité budgétaire de fournir ou non ce matériel au salarié avant de valider cette demande.</w:t>
      </w:r>
    </w:p>
    <w:p w:rsidR="00100E2A" w:rsidRPr="002166DD" w:rsidRDefault="00100E2A" w:rsidP="00100E2A">
      <w:pPr>
        <w:jc w:val="both"/>
        <w:rPr>
          <w:sz w:val="20"/>
          <w:szCs w:val="20"/>
        </w:rPr>
      </w:pPr>
    </w:p>
    <w:p w:rsidR="00100E2A" w:rsidRPr="002166DD" w:rsidRDefault="00100E2A" w:rsidP="00100E2A">
      <w:pPr>
        <w:jc w:val="both"/>
        <w:rPr>
          <w:i/>
          <w:iCs/>
          <w:sz w:val="20"/>
          <w:szCs w:val="20"/>
          <w:u w:val="single"/>
        </w:rPr>
      </w:pPr>
      <w:bookmarkStart w:id="6" w:name="_TOC_250022"/>
      <w:r>
        <w:rPr>
          <w:i/>
          <w:iCs/>
          <w:sz w:val="20"/>
          <w:szCs w:val="20"/>
          <w:u w:val="single"/>
        </w:rPr>
        <w:t xml:space="preserve">2.3.2 </w:t>
      </w:r>
      <w:r w:rsidRPr="002166DD">
        <w:rPr>
          <w:i/>
          <w:iCs/>
          <w:sz w:val="20"/>
          <w:szCs w:val="20"/>
          <w:u w:val="single"/>
        </w:rPr>
        <w:t xml:space="preserve">Télétravail </w:t>
      </w:r>
      <w:bookmarkEnd w:id="6"/>
      <w:r w:rsidRPr="002166DD">
        <w:rPr>
          <w:i/>
          <w:iCs/>
          <w:sz w:val="20"/>
          <w:szCs w:val="20"/>
          <w:u w:val="single"/>
        </w:rPr>
        <w:t>occasionnel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salarié disposant déjà de l’ensemble du matériel requis utilisera ce dernier pour télétravailler. A défaut de ce matériel, les salariés ne sont pas éligibles au télétravail occasionnel.</w:t>
      </w:r>
    </w:p>
    <w:p w:rsidR="00100E2A" w:rsidRPr="002166DD" w:rsidRDefault="00100E2A" w:rsidP="00100E2A">
      <w:pPr>
        <w:jc w:val="both"/>
        <w:rPr>
          <w:sz w:val="20"/>
          <w:szCs w:val="20"/>
        </w:rPr>
      </w:pPr>
    </w:p>
    <w:p w:rsidR="00100E2A" w:rsidRPr="002166DD" w:rsidRDefault="00100E2A" w:rsidP="00100E2A">
      <w:pPr>
        <w:jc w:val="both"/>
        <w:rPr>
          <w:i/>
          <w:iCs/>
          <w:sz w:val="20"/>
          <w:szCs w:val="20"/>
          <w:u w:val="single"/>
        </w:rPr>
      </w:pPr>
      <w:bookmarkStart w:id="7" w:name="_TOC_250021"/>
      <w:r w:rsidRPr="00704AFF">
        <w:rPr>
          <w:i/>
          <w:iCs/>
          <w:sz w:val="20"/>
          <w:szCs w:val="20"/>
          <w:u w:val="single"/>
        </w:rPr>
        <w:t xml:space="preserve">2.3.3 Conditions </w:t>
      </w:r>
      <w:bookmarkEnd w:id="7"/>
      <w:r w:rsidRPr="00704AFF">
        <w:rPr>
          <w:i/>
          <w:iCs/>
          <w:sz w:val="20"/>
          <w:szCs w:val="20"/>
          <w:u w:val="single"/>
        </w:rPr>
        <w:t>techniques</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L’accès internet (notamment son débit) et le réseau téléphonique du lieu de télétravail doivent permettre l’exécution normale du travail.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En tout état de cause, ce lieu dédié à l’exercice du télétravail devra être correctement aéré, éclairé et permettre d’accueillir le matériel nécessaire pour l’activité du télétravailleur.</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La Direction des Ressources Humaines </w:t>
      </w:r>
      <w:r w:rsidR="00E97E6F">
        <w:rPr>
          <w:sz w:val="20"/>
          <w:szCs w:val="20"/>
        </w:rPr>
        <w:t xml:space="preserve">et </w:t>
      </w:r>
      <w:r w:rsidR="00E97E6F" w:rsidRPr="002166DD">
        <w:rPr>
          <w:sz w:val="20"/>
          <w:szCs w:val="20"/>
        </w:rPr>
        <w:t xml:space="preserve">les représentants du personnel </w:t>
      </w:r>
      <w:r w:rsidRPr="002166DD">
        <w:rPr>
          <w:sz w:val="20"/>
          <w:szCs w:val="20"/>
        </w:rPr>
        <w:t>rester</w:t>
      </w:r>
      <w:r w:rsidR="00E97E6F">
        <w:rPr>
          <w:sz w:val="20"/>
          <w:szCs w:val="20"/>
        </w:rPr>
        <w:t>ont</w:t>
      </w:r>
      <w:r w:rsidRPr="002166DD">
        <w:rPr>
          <w:sz w:val="20"/>
          <w:szCs w:val="20"/>
        </w:rPr>
        <w:t xml:space="preserve"> à disposition du télétravailleur pour toute question</w:t>
      </w:r>
      <w:r w:rsidR="00704AFF">
        <w:rPr>
          <w:sz w:val="20"/>
          <w:szCs w:val="20"/>
        </w:rPr>
        <w:t xml:space="preserve">, rendez-vous </w:t>
      </w:r>
      <w:r w:rsidRPr="002166DD">
        <w:rPr>
          <w:sz w:val="20"/>
          <w:szCs w:val="20"/>
        </w:rPr>
        <w:t>ou démarche relative à l’aménagement de l’espace en question afin de limiter les risques pour sa santé physique et psychologique, à titre d’information une annexe figure à cet effet (Annexe 1).</w:t>
      </w:r>
    </w:p>
    <w:p w:rsidR="00100E2A" w:rsidRPr="002166DD" w:rsidRDefault="00100E2A" w:rsidP="00100E2A">
      <w:pPr>
        <w:jc w:val="both"/>
        <w:rPr>
          <w:sz w:val="20"/>
          <w:szCs w:val="20"/>
        </w:rPr>
      </w:pPr>
    </w:p>
    <w:p w:rsidR="00100E2A" w:rsidRPr="002166DD" w:rsidRDefault="00100E2A" w:rsidP="00100E2A">
      <w:pPr>
        <w:jc w:val="both"/>
        <w:rPr>
          <w:b/>
          <w:bCs/>
          <w:sz w:val="20"/>
          <w:szCs w:val="20"/>
          <w:u w:val="single"/>
        </w:rPr>
      </w:pPr>
      <w:r w:rsidRPr="002166DD">
        <w:rPr>
          <w:b/>
          <w:bCs/>
          <w:sz w:val="20"/>
          <w:szCs w:val="20"/>
          <w:u w:val="single"/>
        </w:rPr>
        <w:t>Article 3 - Principes généraux</w:t>
      </w:r>
    </w:p>
    <w:p w:rsidR="00100E2A" w:rsidRPr="002166DD" w:rsidRDefault="00100E2A" w:rsidP="00100E2A">
      <w:pPr>
        <w:jc w:val="both"/>
        <w:rPr>
          <w:sz w:val="20"/>
          <w:szCs w:val="20"/>
        </w:rPr>
      </w:pPr>
    </w:p>
    <w:p w:rsidR="00100E2A" w:rsidRPr="002166DD" w:rsidRDefault="00100E2A" w:rsidP="00100E2A">
      <w:pPr>
        <w:jc w:val="both"/>
        <w:rPr>
          <w:b/>
          <w:bCs/>
          <w:sz w:val="20"/>
          <w:szCs w:val="20"/>
        </w:rPr>
      </w:pPr>
      <w:bookmarkStart w:id="8" w:name="_TOC_250020"/>
      <w:r>
        <w:rPr>
          <w:b/>
          <w:bCs/>
          <w:sz w:val="20"/>
          <w:szCs w:val="20"/>
        </w:rPr>
        <w:t xml:space="preserve">3.1 </w:t>
      </w:r>
      <w:r w:rsidRPr="002166DD">
        <w:rPr>
          <w:b/>
          <w:bCs/>
          <w:sz w:val="20"/>
          <w:szCs w:val="20"/>
        </w:rPr>
        <w:t xml:space="preserve">Initiative du </w:t>
      </w:r>
      <w:bookmarkEnd w:id="8"/>
      <w:r w:rsidRPr="002166DD">
        <w:rPr>
          <w:b/>
          <w:bCs/>
          <w:sz w:val="20"/>
          <w:szCs w:val="20"/>
        </w:rPr>
        <w:t>télétravail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La demande de télétravail est déclenchée à l’initiative du salarié. Le télétravail peut également être déclenché par l’employeur en cas de circonstances exceptionnelles telles que prévues par la législation.</w:t>
      </w:r>
    </w:p>
    <w:p w:rsidR="00100E2A" w:rsidRPr="002166DD" w:rsidRDefault="00100E2A" w:rsidP="00100E2A">
      <w:pPr>
        <w:jc w:val="both"/>
        <w:rPr>
          <w:sz w:val="20"/>
          <w:szCs w:val="20"/>
        </w:rPr>
      </w:pPr>
    </w:p>
    <w:p w:rsidR="00100E2A" w:rsidRPr="002166DD" w:rsidRDefault="00100E2A" w:rsidP="00100E2A">
      <w:pPr>
        <w:jc w:val="both"/>
        <w:rPr>
          <w:b/>
          <w:bCs/>
          <w:sz w:val="20"/>
          <w:szCs w:val="20"/>
        </w:rPr>
      </w:pPr>
      <w:bookmarkStart w:id="9" w:name="_TOC_250019"/>
      <w:r>
        <w:rPr>
          <w:b/>
          <w:bCs/>
          <w:sz w:val="20"/>
          <w:szCs w:val="20"/>
        </w:rPr>
        <w:t xml:space="preserve">3.2 </w:t>
      </w:r>
      <w:r w:rsidRPr="002166DD">
        <w:rPr>
          <w:b/>
          <w:bCs/>
          <w:sz w:val="20"/>
          <w:szCs w:val="20"/>
        </w:rPr>
        <w:t xml:space="preserve">Principe de double </w:t>
      </w:r>
      <w:bookmarkEnd w:id="9"/>
      <w:r w:rsidRPr="002166DD">
        <w:rPr>
          <w:b/>
          <w:bCs/>
          <w:sz w:val="20"/>
          <w:szCs w:val="20"/>
        </w:rPr>
        <w:t>volontariat</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La mise en place du télétravail implique obligatoirement un accord réciproque du salarié et de son responsable </w:t>
      </w:r>
      <w:r w:rsidRPr="002166DD">
        <w:rPr>
          <w:sz w:val="20"/>
          <w:szCs w:val="20"/>
        </w:rPr>
        <w:lastRenderedPageBreak/>
        <w:t>concerné. En cas de refus du responsable concerné, il devra être motivé.</w:t>
      </w:r>
    </w:p>
    <w:p w:rsidR="00100E2A" w:rsidRPr="002166DD" w:rsidRDefault="00100E2A" w:rsidP="00100E2A">
      <w:pPr>
        <w:jc w:val="both"/>
        <w:rPr>
          <w:sz w:val="20"/>
          <w:szCs w:val="20"/>
        </w:rPr>
      </w:pPr>
    </w:p>
    <w:p w:rsidR="00100E2A" w:rsidRPr="002166DD" w:rsidRDefault="00100E2A" w:rsidP="00100E2A">
      <w:pPr>
        <w:jc w:val="both"/>
        <w:rPr>
          <w:b/>
          <w:bCs/>
          <w:sz w:val="20"/>
          <w:szCs w:val="20"/>
          <w:u w:val="single"/>
        </w:rPr>
      </w:pPr>
      <w:r w:rsidRPr="002166DD">
        <w:rPr>
          <w:b/>
          <w:bCs/>
          <w:sz w:val="20"/>
          <w:szCs w:val="20"/>
          <w:u w:val="single"/>
        </w:rPr>
        <w:t>Article 4 - Procédure d’entrée dans le dispositif de télétravail</w:t>
      </w:r>
    </w:p>
    <w:p w:rsidR="00100E2A" w:rsidRPr="002166DD" w:rsidRDefault="00100E2A" w:rsidP="00100E2A">
      <w:pPr>
        <w:jc w:val="both"/>
        <w:rPr>
          <w:sz w:val="20"/>
          <w:szCs w:val="20"/>
        </w:rPr>
      </w:pPr>
    </w:p>
    <w:p w:rsidR="00100E2A" w:rsidRPr="002166DD" w:rsidRDefault="00100E2A" w:rsidP="00100E2A">
      <w:pPr>
        <w:jc w:val="both"/>
        <w:rPr>
          <w:b/>
          <w:bCs/>
          <w:sz w:val="20"/>
          <w:szCs w:val="20"/>
        </w:rPr>
      </w:pPr>
      <w:r>
        <w:rPr>
          <w:b/>
          <w:bCs/>
          <w:sz w:val="20"/>
          <w:szCs w:val="20"/>
        </w:rPr>
        <w:t xml:space="preserve">4.1. </w:t>
      </w:r>
      <w:r w:rsidRPr="002166DD">
        <w:rPr>
          <w:b/>
          <w:bCs/>
          <w:sz w:val="20"/>
          <w:szCs w:val="20"/>
        </w:rPr>
        <w:t>Autodiagnostic</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Avant toute demande écrite, et afin de garantir le respect du principe de double volontariat et responsabiliser l’ensemble des acteurs, un questionnaire d’autodiagnostic sera mis à la disposition des salariés et du responsable concerné en cas de demande de télétravail régulier (exemple de formulaire d’autodiagnostic en Annexe 2</w:t>
      </w:r>
      <w:r>
        <w:rPr>
          <w:sz w:val="20"/>
          <w:szCs w:val="20"/>
        </w:rPr>
        <w:t>).</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Ce questionnaire, obligatoire, permettra d’abord au salarié de déterminer si son profil et la nature de ses activités se prêtent au télétravail, et s’il remplit les conditions d’éligibilité précitées.</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responsable concerné doit évaluer sa propre capacité et celle de son équipe à intégrer ce mode d’organisation du travail en veillant notamment à ce que la présence et le nombre de collaborateurs bénéficiant du télétravail soient compatibles avec le bon fonctionnement du service, ainsi que l’organisation de l’équipe.</w:t>
      </w:r>
      <w:bookmarkStart w:id="10" w:name="_TOC_250017"/>
    </w:p>
    <w:p w:rsidR="00100E2A" w:rsidRPr="002166DD" w:rsidRDefault="00100E2A" w:rsidP="00100E2A">
      <w:pPr>
        <w:jc w:val="both"/>
        <w:rPr>
          <w:sz w:val="20"/>
          <w:szCs w:val="20"/>
        </w:rPr>
      </w:pPr>
    </w:p>
    <w:p w:rsidR="00100E2A" w:rsidRPr="002166DD" w:rsidRDefault="00100E2A" w:rsidP="00100E2A">
      <w:pPr>
        <w:jc w:val="both"/>
        <w:rPr>
          <w:b/>
          <w:bCs/>
          <w:sz w:val="20"/>
          <w:szCs w:val="20"/>
        </w:rPr>
      </w:pPr>
      <w:r>
        <w:rPr>
          <w:b/>
          <w:bCs/>
          <w:sz w:val="20"/>
          <w:szCs w:val="20"/>
        </w:rPr>
        <w:t xml:space="preserve">4.2 </w:t>
      </w:r>
      <w:r w:rsidRPr="002166DD">
        <w:rPr>
          <w:b/>
          <w:bCs/>
          <w:sz w:val="20"/>
          <w:szCs w:val="20"/>
        </w:rPr>
        <w:t xml:space="preserve">Formalisation et traitement de la </w:t>
      </w:r>
      <w:bookmarkEnd w:id="10"/>
      <w:r w:rsidRPr="002166DD">
        <w:rPr>
          <w:b/>
          <w:bCs/>
          <w:sz w:val="20"/>
          <w:szCs w:val="20"/>
        </w:rPr>
        <w:t>demande</w:t>
      </w:r>
    </w:p>
    <w:p w:rsidR="00100E2A" w:rsidRPr="002166DD" w:rsidRDefault="00100E2A" w:rsidP="00100E2A">
      <w:pPr>
        <w:jc w:val="both"/>
        <w:rPr>
          <w:sz w:val="20"/>
          <w:szCs w:val="20"/>
        </w:rPr>
      </w:pPr>
    </w:p>
    <w:p w:rsidR="00100E2A" w:rsidRPr="002166DD" w:rsidRDefault="00100E2A" w:rsidP="00100E2A">
      <w:pPr>
        <w:jc w:val="both"/>
        <w:rPr>
          <w:i/>
          <w:iCs/>
          <w:sz w:val="20"/>
          <w:szCs w:val="20"/>
          <w:u w:val="single"/>
        </w:rPr>
      </w:pPr>
      <w:bookmarkStart w:id="11" w:name="_TOC_250016"/>
      <w:r>
        <w:rPr>
          <w:i/>
          <w:iCs/>
          <w:sz w:val="20"/>
          <w:szCs w:val="20"/>
          <w:u w:val="single"/>
        </w:rPr>
        <w:t xml:space="preserve">4.2.1 </w:t>
      </w:r>
      <w:r w:rsidRPr="002166DD">
        <w:rPr>
          <w:i/>
          <w:iCs/>
          <w:sz w:val="20"/>
          <w:szCs w:val="20"/>
          <w:u w:val="single"/>
        </w:rPr>
        <w:t xml:space="preserve">Télétravail </w:t>
      </w:r>
      <w:bookmarkEnd w:id="11"/>
      <w:r w:rsidRPr="002166DD">
        <w:rPr>
          <w:i/>
          <w:iCs/>
          <w:sz w:val="20"/>
          <w:szCs w:val="20"/>
          <w:u w:val="single"/>
        </w:rPr>
        <w:t>régulier</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En cas de demande de télétravail régulier, le salarié transmet au responsable concerné le formulaire de demande complété, le questionnaire d’autodiagnostic complet et les pièces justificatives.</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La demande doit être validée tant par le responsable concerné que par la Direction </w:t>
      </w:r>
      <w:r>
        <w:rPr>
          <w:sz w:val="20"/>
          <w:szCs w:val="20"/>
        </w:rPr>
        <w:t>des Ressources Humaines</w:t>
      </w:r>
      <w:r w:rsidRPr="002166DD">
        <w:rPr>
          <w:sz w:val="20"/>
          <w:szCs w:val="20"/>
        </w:rPr>
        <w:t>.</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Cette demande sera traitée dans un délai d’un mois maximum à compter de sa transmission au responsable concerné (accompagnée de l’ensemble des pièces).</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Dans ce délai, une réponse positive ou négative est apportée à travers le formulaire de demande. Si la réponse est négative, elle doit être motivée.</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formulaire de demande, complété et signé par le salarié et le responsable concerné, vaut formalisation de la situation de télétravail régulier (Exemple de formulaire en Annexe 3</w:t>
      </w:r>
      <w:r>
        <w:rPr>
          <w:sz w:val="20"/>
          <w:szCs w:val="20"/>
        </w:rPr>
        <w:t>).</w:t>
      </w:r>
    </w:p>
    <w:p w:rsidR="00100E2A" w:rsidRPr="002166DD" w:rsidRDefault="00100E2A" w:rsidP="00100E2A">
      <w:pPr>
        <w:jc w:val="both"/>
        <w:rPr>
          <w:sz w:val="20"/>
          <w:szCs w:val="20"/>
        </w:rPr>
      </w:pPr>
      <w:bookmarkStart w:id="12" w:name="_TOC_250015"/>
    </w:p>
    <w:p w:rsidR="00100E2A" w:rsidRPr="002166DD" w:rsidRDefault="00100E2A" w:rsidP="00100E2A">
      <w:pPr>
        <w:jc w:val="both"/>
        <w:rPr>
          <w:i/>
          <w:iCs/>
          <w:sz w:val="20"/>
          <w:szCs w:val="20"/>
          <w:u w:val="single"/>
        </w:rPr>
      </w:pPr>
      <w:r>
        <w:rPr>
          <w:i/>
          <w:iCs/>
          <w:sz w:val="20"/>
          <w:szCs w:val="20"/>
          <w:u w:val="single"/>
        </w:rPr>
        <w:t xml:space="preserve">4.2.2 </w:t>
      </w:r>
      <w:r w:rsidRPr="002166DD">
        <w:rPr>
          <w:i/>
          <w:iCs/>
          <w:sz w:val="20"/>
          <w:szCs w:val="20"/>
          <w:u w:val="single"/>
        </w:rPr>
        <w:t xml:space="preserve">Télétravail </w:t>
      </w:r>
      <w:bookmarkEnd w:id="12"/>
      <w:r w:rsidRPr="002166DD">
        <w:rPr>
          <w:i/>
          <w:iCs/>
          <w:sz w:val="20"/>
          <w:szCs w:val="20"/>
          <w:u w:val="single"/>
        </w:rPr>
        <w:t>occasionnel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En cas de demande de télétravail occasionnel, le salarié transmet sa demande par écrit au responsable concerné (exemple : par courriel, sms, messagerie instantanée…), moyennant un délai de prévenance de cinq jours ouvrés qui peut être réduit d’un commun accord par écrit (exemple : par courriel, sms, messagerie instantanée…) entre le salarié et le responsable concerné. </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responsable concerné transmet sa réponse par écrit (exemple : par courriel, sms, messagerie instantanée…) en mettant en copie le représentant des Ressources Humaines, qu’elle soit positive ou négative (motivée le cas échéant).</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A titre indicatif, le nombre de jours de télétravail occasionnel recommandé sur une année est de quinze jours. Néanmoins, le responsable concerné est en charge d’apprécier le caractère occasionnel du télétravail et, s’il le considère nécessaire, d’organiser un entretien afin de déterminer la volonté ou non du salarié de passer en télétravail régulier en utilisant le formulaire d’autodiagnostic.</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Une demande de télétravail occasionnel peut être refusée par le responsable concerné, sur motivation explicite.</w:t>
      </w:r>
    </w:p>
    <w:p w:rsidR="00100E2A" w:rsidRDefault="00100E2A" w:rsidP="00100E2A">
      <w:pPr>
        <w:jc w:val="both"/>
        <w:rPr>
          <w:b/>
          <w:bCs/>
          <w:sz w:val="20"/>
          <w:szCs w:val="20"/>
        </w:rPr>
      </w:pPr>
      <w:bookmarkStart w:id="13" w:name="_TOC_250014"/>
    </w:p>
    <w:p w:rsidR="00100E2A" w:rsidRPr="002166DD" w:rsidRDefault="00100E2A" w:rsidP="00100E2A">
      <w:pPr>
        <w:jc w:val="both"/>
        <w:rPr>
          <w:b/>
          <w:bCs/>
          <w:sz w:val="20"/>
          <w:szCs w:val="20"/>
        </w:rPr>
      </w:pPr>
      <w:r w:rsidRPr="002166DD">
        <w:rPr>
          <w:b/>
          <w:bCs/>
          <w:sz w:val="20"/>
          <w:szCs w:val="20"/>
        </w:rPr>
        <w:t xml:space="preserve">Pièces justificatives dans le cadre du télétravail au domicile </w:t>
      </w:r>
      <w:bookmarkEnd w:id="13"/>
      <w:r w:rsidRPr="002166DD">
        <w:rPr>
          <w:b/>
          <w:bCs/>
          <w:sz w:val="20"/>
          <w:szCs w:val="20"/>
        </w:rPr>
        <w:t>déclaré</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Pour accompagner le formulaire de demande de télétravail régulier effectué au domicile déclaré par le salarié, ce dernier devra fournir :</w:t>
      </w:r>
    </w:p>
    <w:p w:rsidR="00100E2A" w:rsidRPr="002166DD" w:rsidRDefault="001D27E6" w:rsidP="00100E2A">
      <w:pPr>
        <w:pStyle w:val="Paragraphedeliste"/>
        <w:numPr>
          <w:ilvl w:val="0"/>
          <w:numId w:val="20"/>
        </w:numPr>
        <w:jc w:val="both"/>
        <w:rPr>
          <w:sz w:val="20"/>
          <w:szCs w:val="20"/>
          <w:lang w:val="fr-FR"/>
        </w:rPr>
      </w:pPr>
      <w:r w:rsidRPr="002166DD">
        <w:rPr>
          <w:sz w:val="20"/>
          <w:szCs w:val="20"/>
          <w:lang w:val="fr-FR"/>
        </w:rPr>
        <w:t>Une</w:t>
      </w:r>
      <w:r w:rsidR="00100E2A" w:rsidRPr="002166DD">
        <w:rPr>
          <w:sz w:val="20"/>
          <w:szCs w:val="20"/>
          <w:lang w:val="fr-FR"/>
        </w:rPr>
        <w:t xml:space="preserve"> attestation sur l’honneur quant à la conformité des installations électriques du lieu de télétravail </w:t>
      </w:r>
      <w:r w:rsidR="00100E2A" w:rsidRPr="002166DD">
        <w:rPr>
          <w:sz w:val="20"/>
          <w:szCs w:val="20"/>
          <w:lang w:val="fr-FR"/>
        </w:rPr>
        <w:lastRenderedPageBreak/>
        <w:t>(Exemple d’attestation en Annexe 4) ;</w:t>
      </w:r>
    </w:p>
    <w:p w:rsidR="00100E2A" w:rsidRPr="00ED75D9" w:rsidRDefault="001D27E6" w:rsidP="00100E2A">
      <w:pPr>
        <w:pStyle w:val="Paragraphedeliste"/>
        <w:numPr>
          <w:ilvl w:val="0"/>
          <w:numId w:val="20"/>
        </w:numPr>
        <w:jc w:val="both"/>
        <w:rPr>
          <w:sz w:val="20"/>
          <w:szCs w:val="20"/>
          <w:lang w:val="fr-FR"/>
        </w:rPr>
      </w:pPr>
      <w:r w:rsidRPr="00ED75D9">
        <w:rPr>
          <w:sz w:val="20"/>
          <w:szCs w:val="20"/>
          <w:lang w:val="fr-FR"/>
        </w:rPr>
        <w:t>Un</w:t>
      </w:r>
      <w:r w:rsidR="00100E2A" w:rsidRPr="00ED75D9">
        <w:rPr>
          <w:sz w:val="20"/>
          <w:szCs w:val="20"/>
          <w:lang w:val="fr-FR"/>
        </w:rPr>
        <w:t xml:space="preserve"> document justifiant d’une connexion Internet</w:t>
      </w:r>
      <w:r w:rsidR="00ED75D9" w:rsidRPr="00ED75D9">
        <w:rPr>
          <w:sz w:val="20"/>
          <w:szCs w:val="20"/>
          <w:lang w:val="fr-FR"/>
        </w:rPr>
        <w:t xml:space="preserve"> ou déclaration sur l’honneur</w:t>
      </w:r>
      <w:r w:rsidR="00ED75D9">
        <w:rPr>
          <w:sz w:val="20"/>
          <w:szCs w:val="20"/>
          <w:lang w:val="fr-FR"/>
        </w:rPr>
        <w:t> ;</w:t>
      </w:r>
    </w:p>
    <w:p w:rsidR="00100E2A" w:rsidRPr="002166DD" w:rsidRDefault="001D27E6" w:rsidP="00100E2A">
      <w:pPr>
        <w:pStyle w:val="Paragraphedeliste"/>
        <w:numPr>
          <w:ilvl w:val="0"/>
          <w:numId w:val="20"/>
        </w:numPr>
        <w:jc w:val="both"/>
        <w:rPr>
          <w:sz w:val="20"/>
          <w:szCs w:val="20"/>
          <w:lang w:val="fr-FR"/>
        </w:rPr>
      </w:pPr>
      <w:r w:rsidRPr="002166DD">
        <w:rPr>
          <w:sz w:val="20"/>
          <w:szCs w:val="20"/>
          <w:lang w:val="fr-FR"/>
        </w:rPr>
        <w:t>Une</w:t>
      </w:r>
      <w:r w:rsidR="00100E2A" w:rsidRPr="002166DD">
        <w:rPr>
          <w:sz w:val="20"/>
          <w:szCs w:val="20"/>
          <w:lang w:val="fr-FR"/>
        </w:rPr>
        <w:t xml:space="preserve"> attestation de son assurance habitation, mentionnant la connaissance de la situation de télétravailleur du salarié.</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L’Association ne prendra en charge aucun frais lié à la situation de télétravail depuis le domicile déclaré.</w:t>
      </w:r>
    </w:p>
    <w:p w:rsidR="00100E2A" w:rsidRPr="002166DD" w:rsidRDefault="00100E2A" w:rsidP="00100E2A">
      <w:pPr>
        <w:jc w:val="both"/>
        <w:rPr>
          <w:sz w:val="20"/>
          <w:szCs w:val="20"/>
        </w:rPr>
      </w:pPr>
    </w:p>
    <w:p w:rsidR="00100E2A" w:rsidRPr="002166DD" w:rsidRDefault="00100E2A" w:rsidP="00100E2A">
      <w:pPr>
        <w:jc w:val="both"/>
        <w:rPr>
          <w:sz w:val="20"/>
          <w:szCs w:val="20"/>
        </w:rPr>
      </w:pPr>
    </w:p>
    <w:p w:rsidR="00100E2A" w:rsidRPr="002166DD" w:rsidRDefault="00100E2A" w:rsidP="00100E2A">
      <w:pPr>
        <w:jc w:val="both"/>
        <w:rPr>
          <w:b/>
          <w:bCs/>
          <w:sz w:val="20"/>
          <w:szCs w:val="20"/>
        </w:rPr>
      </w:pPr>
      <w:r w:rsidRPr="002166DD">
        <w:rPr>
          <w:b/>
          <w:bCs/>
          <w:sz w:val="20"/>
          <w:szCs w:val="20"/>
        </w:rPr>
        <w:t>Article 5 - Règles générales de fonctionnement du télétravail</w:t>
      </w:r>
    </w:p>
    <w:p w:rsidR="00100E2A" w:rsidRPr="002166DD" w:rsidRDefault="00100E2A" w:rsidP="00100E2A">
      <w:pPr>
        <w:jc w:val="both"/>
        <w:rPr>
          <w:sz w:val="20"/>
          <w:szCs w:val="20"/>
        </w:rPr>
      </w:pPr>
    </w:p>
    <w:p w:rsidR="00100E2A" w:rsidRPr="002166DD" w:rsidRDefault="00100E2A" w:rsidP="00100E2A">
      <w:pPr>
        <w:jc w:val="both"/>
        <w:rPr>
          <w:b/>
          <w:bCs/>
          <w:sz w:val="20"/>
          <w:szCs w:val="20"/>
        </w:rPr>
      </w:pPr>
      <w:bookmarkStart w:id="14" w:name="_TOC_250013"/>
      <w:r>
        <w:rPr>
          <w:b/>
          <w:bCs/>
          <w:sz w:val="20"/>
          <w:szCs w:val="20"/>
        </w:rPr>
        <w:t xml:space="preserve">5.1 </w:t>
      </w:r>
      <w:r w:rsidRPr="002166DD">
        <w:rPr>
          <w:b/>
          <w:bCs/>
          <w:sz w:val="20"/>
          <w:szCs w:val="20"/>
        </w:rPr>
        <w:t xml:space="preserve">Modalités de décompte du temps de </w:t>
      </w:r>
      <w:bookmarkEnd w:id="14"/>
      <w:r w:rsidRPr="002166DD">
        <w:rPr>
          <w:b/>
          <w:bCs/>
          <w:sz w:val="20"/>
          <w:szCs w:val="20"/>
        </w:rPr>
        <w:t>travail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Les jours de télétravail régulier sont fixés par l’accord sur le formulaire de demande de télétravail ou imposé par la Direction Générale dans le cadre d’une situation exceptionnelle et motivée.</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Les jours de télétravail occasionnel doivent être saisis par le télétravailleur dans WebAurion, en utilisant la fonction « </w:t>
      </w:r>
      <w:r w:rsidRPr="002166DD">
        <w:rPr>
          <w:b/>
          <w:bCs/>
          <w:sz w:val="20"/>
          <w:szCs w:val="20"/>
        </w:rPr>
        <w:t>auto-planning</w:t>
      </w:r>
      <w:r w:rsidRPr="002166DD">
        <w:rPr>
          <w:sz w:val="20"/>
          <w:szCs w:val="20"/>
        </w:rPr>
        <w:t> » et le motif explicite « </w:t>
      </w:r>
      <w:r w:rsidRPr="002166DD">
        <w:rPr>
          <w:b/>
          <w:bCs/>
          <w:sz w:val="20"/>
          <w:szCs w:val="20"/>
        </w:rPr>
        <w:t>télétravail</w:t>
      </w:r>
      <w:r w:rsidRPr="002166DD">
        <w:rPr>
          <w:sz w:val="20"/>
          <w:szCs w:val="20"/>
        </w:rPr>
        <w:t xml:space="preserve"> ». </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Pour tout télétravailleur dont le temps de travail est décompté en heure, la journée de télétravail saisie sera considérée comme une journée de travail standard ne pouvant générer l’acquisition d’horaire dit « variable » à la journée et ne pouvant donner lieu ni à des heures supplémentaires, ni à des heures complémentaires.</w:t>
      </w:r>
    </w:p>
    <w:p w:rsidR="00100E2A" w:rsidRPr="002166DD" w:rsidRDefault="00100E2A" w:rsidP="00100E2A">
      <w:pPr>
        <w:jc w:val="both"/>
        <w:rPr>
          <w:sz w:val="20"/>
          <w:szCs w:val="20"/>
        </w:rPr>
      </w:pPr>
    </w:p>
    <w:p w:rsidR="00100E2A" w:rsidRPr="002166DD" w:rsidRDefault="00100E2A" w:rsidP="00100E2A">
      <w:pPr>
        <w:jc w:val="both"/>
        <w:rPr>
          <w:b/>
          <w:bCs/>
          <w:sz w:val="20"/>
          <w:szCs w:val="20"/>
        </w:rPr>
      </w:pPr>
      <w:bookmarkStart w:id="15" w:name="_TOC_250012"/>
      <w:r>
        <w:rPr>
          <w:b/>
          <w:bCs/>
          <w:sz w:val="20"/>
          <w:szCs w:val="20"/>
        </w:rPr>
        <w:t xml:space="preserve">5.2 </w:t>
      </w:r>
      <w:r w:rsidRPr="002166DD">
        <w:rPr>
          <w:b/>
          <w:bCs/>
          <w:sz w:val="20"/>
          <w:szCs w:val="20"/>
        </w:rPr>
        <w:t>Détermination des plages horaires de</w:t>
      </w:r>
      <w:r w:rsidR="008E497B">
        <w:rPr>
          <w:b/>
          <w:bCs/>
          <w:sz w:val="20"/>
          <w:szCs w:val="20"/>
        </w:rPr>
        <w:t xml:space="preserve"> « </w:t>
      </w:r>
      <w:r w:rsidR="008E497B" w:rsidRPr="008E497B">
        <w:rPr>
          <w:b/>
          <w:bCs/>
          <w:i/>
          <w:iCs/>
          <w:sz w:val="20"/>
          <w:szCs w:val="20"/>
        </w:rPr>
        <w:t>prise de contact</w:t>
      </w:r>
      <w:r w:rsidR="008E497B">
        <w:rPr>
          <w:b/>
          <w:bCs/>
          <w:sz w:val="20"/>
          <w:szCs w:val="20"/>
        </w:rPr>
        <w:t xml:space="preserve"> » </w:t>
      </w:r>
      <w:r w:rsidR="003F6550">
        <w:rPr>
          <w:b/>
          <w:bCs/>
          <w:sz w:val="20"/>
          <w:szCs w:val="20"/>
        </w:rPr>
        <w:t>avec le</w:t>
      </w:r>
      <w:r w:rsidRPr="002166DD">
        <w:rPr>
          <w:b/>
          <w:bCs/>
          <w:sz w:val="20"/>
          <w:szCs w:val="20"/>
        </w:rPr>
        <w:t xml:space="preserve"> </w:t>
      </w:r>
      <w:bookmarkEnd w:id="15"/>
      <w:r w:rsidRPr="002166DD">
        <w:rPr>
          <w:b/>
          <w:bCs/>
          <w:sz w:val="20"/>
          <w:szCs w:val="20"/>
        </w:rPr>
        <w:t>télétravailleur</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Les plages horaires pendant lesquelles le télétravailleur peut être contacté par l’Association (notamment responsable, collègues, autres services…) sont déterminées d’un commun accord entre le télétravailleur et le responsable concerné, dans le respect des conditions cumulatives suivantes :</w:t>
      </w:r>
    </w:p>
    <w:p w:rsidR="00100E2A" w:rsidRPr="002166DD" w:rsidRDefault="00100E2A" w:rsidP="00100E2A">
      <w:pPr>
        <w:pStyle w:val="Paragraphedeliste"/>
        <w:numPr>
          <w:ilvl w:val="0"/>
          <w:numId w:val="21"/>
        </w:numPr>
        <w:jc w:val="both"/>
        <w:rPr>
          <w:sz w:val="20"/>
          <w:szCs w:val="20"/>
          <w:lang w:val="fr-FR"/>
        </w:rPr>
      </w:pPr>
      <w:r w:rsidRPr="002166DD">
        <w:rPr>
          <w:sz w:val="20"/>
          <w:szCs w:val="20"/>
          <w:lang w:val="fr-FR"/>
        </w:rPr>
        <w:t>Elles doivent être en correspondance avec l’horaire habituel de fonctionnement du service</w:t>
      </w:r>
      <w:r>
        <w:rPr>
          <w:sz w:val="20"/>
          <w:szCs w:val="20"/>
          <w:lang w:val="fr-FR"/>
        </w:rPr>
        <w:t>,</w:t>
      </w:r>
    </w:p>
    <w:p w:rsidR="00100E2A" w:rsidRPr="002166DD" w:rsidRDefault="00100E2A" w:rsidP="00100E2A">
      <w:pPr>
        <w:pStyle w:val="Paragraphedeliste"/>
        <w:numPr>
          <w:ilvl w:val="0"/>
          <w:numId w:val="21"/>
        </w:numPr>
        <w:jc w:val="both"/>
        <w:rPr>
          <w:sz w:val="20"/>
          <w:szCs w:val="20"/>
          <w:lang w:val="fr-FR"/>
        </w:rPr>
      </w:pPr>
      <w:r w:rsidRPr="002166DD">
        <w:rPr>
          <w:sz w:val="20"/>
          <w:szCs w:val="20"/>
          <w:lang w:val="fr-FR"/>
        </w:rPr>
        <w:t>Elles doivent se situer impérativement entre les horaires d’ouverture et de fermeture de l’établissement, le cas échéant</w:t>
      </w:r>
      <w:r>
        <w:rPr>
          <w:sz w:val="20"/>
          <w:szCs w:val="20"/>
          <w:lang w:val="fr-FR"/>
        </w:rPr>
        <w:t>,</w:t>
      </w:r>
    </w:p>
    <w:p w:rsidR="00100E2A" w:rsidRPr="002166DD" w:rsidRDefault="00100E2A" w:rsidP="00100E2A">
      <w:pPr>
        <w:pStyle w:val="Paragraphedeliste"/>
        <w:numPr>
          <w:ilvl w:val="0"/>
          <w:numId w:val="21"/>
        </w:numPr>
        <w:jc w:val="both"/>
        <w:rPr>
          <w:sz w:val="20"/>
          <w:szCs w:val="20"/>
          <w:lang w:val="fr-FR"/>
        </w:rPr>
      </w:pPr>
      <w:r w:rsidRPr="002166DD">
        <w:rPr>
          <w:sz w:val="20"/>
          <w:szCs w:val="20"/>
          <w:lang w:val="fr-FR"/>
        </w:rPr>
        <w:t>Elles doivent tenir compte de la catégorie professionnelle du salarié.</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Les plages horaires de référence sont indiquées dans le formulaire de demande de télétravail régulier formalisant l’accord du télétravailleur et du responsable concerné.</w:t>
      </w:r>
    </w:p>
    <w:p w:rsidR="00100E2A" w:rsidRPr="002166DD" w:rsidRDefault="00100E2A" w:rsidP="00100E2A">
      <w:pPr>
        <w:jc w:val="both"/>
        <w:rPr>
          <w:sz w:val="20"/>
          <w:szCs w:val="20"/>
        </w:rPr>
      </w:pPr>
    </w:p>
    <w:p w:rsidR="00100E2A" w:rsidRPr="002166DD" w:rsidRDefault="00100E2A" w:rsidP="00100E2A">
      <w:pPr>
        <w:jc w:val="both"/>
        <w:rPr>
          <w:b/>
          <w:bCs/>
          <w:sz w:val="20"/>
          <w:szCs w:val="20"/>
        </w:rPr>
      </w:pPr>
      <w:bookmarkStart w:id="16" w:name="_TOC_250011"/>
      <w:r>
        <w:rPr>
          <w:b/>
          <w:bCs/>
          <w:sz w:val="20"/>
          <w:szCs w:val="20"/>
        </w:rPr>
        <w:t xml:space="preserve">5.3 </w:t>
      </w:r>
      <w:r w:rsidRPr="002166DD">
        <w:rPr>
          <w:b/>
          <w:bCs/>
          <w:sz w:val="20"/>
          <w:szCs w:val="20"/>
        </w:rPr>
        <w:t xml:space="preserve">La gestion du temps de </w:t>
      </w:r>
      <w:bookmarkEnd w:id="16"/>
      <w:r w:rsidRPr="002166DD">
        <w:rPr>
          <w:b/>
          <w:bCs/>
          <w:sz w:val="20"/>
          <w:szCs w:val="20"/>
        </w:rPr>
        <w:t>travail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télétravailleur, en lien avec le responsable concerné, gère l’organisation de son temps de travail, dans le respect des règles légales et conventionnelles applicables au sein de l’Association.</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En aucun cas le télétravail ne doit modifier, à la hausse ou à la baisse, les missions et les activités habituelles du télétravailleur, ses objectifs, le nombre d’heures de travail et sa charge de travail.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télétravailleur ainsi que le responsable concerné respecteront les durées minimales de repos quotidien et hebdomadaire, lorsqu’elles sont applicables.</w:t>
      </w:r>
    </w:p>
    <w:p w:rsidR="00100E2A" w:rsidRPr="002166DD" w:rsidRDefault="00100E2A" w:rsidP="00100E2A">
      <w:pPr>
        <w:jc w:val="both"/>
        <w:rPr>
          <w:sz w:val="20"/>
          <w:szCs w:val="20"/>
        </w:rPr>
      </w:pPr>
    </w:p>
    <w:p w:rsidR="00100E2A" w:rsidRPr="002166DD" w:rsidRDefault="00100E2A" w:rsidP="00100E2A">
      <w:pPr>
        <w:jc w:val="both"/>
        <w:rPr>
          <w:b/>
          <w:bCs/>
          <w:sz w:val="20"/>
          <w:szCs w:val="20"/>
        </w:rPr>
      </w:pPr>
      <w:bookmarkStart w:id="17" w:name="_TOC_250010"/>
      <w:r>
        <w:rPr>
          <w:b/>
          <w:bCs/>
          <w:sz w:val="20"/>
          <w:szCs w:val="20"/>
        </w:rPr>
        <w:t xml:space="preserve">5.4 </w:t>
      </w:r>
      <w:r w:rsidRPr="002166DD">
        <w:rPr>
          <w:b/>
          <w:bCs/>
          <w:sz w:val="20"/>
          <w:szCs w:val="20"/>
        </w:rPr>
        <w:t xml:space="preserve">Droits et obligations du télétravailleur et du responsable </w:t>
      </w:r>
      <w:bookmarkEnd w:id="17"/>
      <w:r w:rsidRPr="002166DD">
        <w:rPr>
          <w:b/>
          <w:bCs/>
          <w:sz w:val="20"/>
          <w:szCs w:val="20"/>
        </w:rPr>
        <w:t>concerné</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télétravailleur, tout en étant autonome dans son organisation du télétravail, doit autant que possible veiller à respecter les contraintes opérationnelles de l’équipe et de l’activité. Il devra être joignable sur les plages horaires définies conformément à l’article 5.2.</w:t>
      </w:r>
    </w:p>
    <w:p w:rsidR="00100E2A" w:rsidRPr="002166DD" w:rsidRDefault="00100E2A" w:rsidP="00100E2A">
      <w:pPr>
        <w:jc w:val="both"/>
        <w:rPr>
          <w:sz w:val="20"/>
          <w:szCs w:val="20"/>
        </w:rPr>
      </w:pPr>
    </w:p>
    <w:p w:rsidR="00100E2A"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responsable concerné, tout en tenant compte des contraintes opérationnelles de l’équipe et de l’activité, doit veiller à respecter l’autonomie du télétravailleur dans l’organisation du télétravail.</w:t>
      </w:r>
      <w:bookmarkStart w:id="18" w:name="_TOC_250009"/>
    </w:p>
    <w:p w:rsidR="00100E2A" w:rsidRDefault="00100E2A" w:rsidP="00100E2A">
      <w:pPr>
        <w:jc w:val="both"/>
        <w:rPr>
          <w:sz w:val="20"/>
          <w:szCs w:val="20"/>
        </w:rPr>
      </w:pPr>
    </w:p>
    <w:p w:rsidR="00267541" w:rsidRDefault="00267541" w:rsidP="00100E2A">
      <w:pPr>
        <w:jc w:val="both"/>
        <w:rPr>
          <w:sz w:val="20"/>
          <w:szCs w:val="20"/>
        </w:rPr>
      </w:pPr>
    </w:p>
    <w:p w:rsidR="00267541" w:rsidRPr="002166DD" w:rsidRDefault="00267541" w:rsidP="00100E2A">
      <w:pPr>
        <w:jc w:val="both"/>
        <w:rPr>
          <w:sz w:val="20"/>
          <w:szCs w:val="20"/>
        </w:rPr>
      </w:pPr>
    </w:p>
    <w:p w:rsidR="00100E2A" w:rsidRPr="002166DD" w:rsidRDefault="00100E2A" w:rsidP="00100E2A">
      <w:pPr>
        <w:jc w:val="both"/>
        <w:rPr>
          <w:b/>
          <w:bCs/>
          <w:sz w:val="20"/>
          <w:szCs w:val="20"/>
        </w:rPr>
      </w:pPr>
      <w:r>
        <w:rPr>
          <w:b/>
          <w:bCs/>
          <w:sz w:val="20"/>
          <w:szCs w:val="20"/>
        </w:rPr>
        <w:lastRenderedPageBreak/>
        <w:t xml:space="preserve">5.5 </w:t>
      </w:r>
      <w:r w:rsidRPr="002166DD">
        <w:rPr>
          <w:b/>
          <w:bCs/>
          <w:sz w:val="20"/>
          <w:szCs w:val="20"/>
        </w:rPr>
        <w:t xml:space="preserve">Utilisation des </w:t>
      </w:r>
      <w:bookmarkEnd w:id="18"/>
      <w:r w:rsidRPr="002166DD">
        <w:rPr>
          <w:b/>
          <w:bCs/>
          <w:sz w:val="20"/>
          <w:szCs w:val="20"/>
        </w:rPr>
        <w:t>équipements</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télétravailleur s’engage à respecter la réglementation en vigueur et notamment les dispositions du règlement intérieur sur le sujet, la charte de déconnexion et la charte informatique applicables ainsi que la règlementation relative à la protection des données.</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Tout manquement aux règles précitées pourra être une cause de réversibilité immédiate du télétravail.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Service Informatique reste accessible au télétravailleur en cas de difficultés liées à l’utilisation des équipements professionnels dont il dispose. Si besoin, l’Association procèdera à toutes les réparations nécessaires.</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En cas de panne ou de mauvais fonctionnement des équipements de travail ou de la connexion internet, le télétravailleur devra en aviser le responsable concerné dans les meilleurs délais. </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En cas de nécessité d’intervention des équipes du support informatique, il pourra être demandé au télétravailleur de revenir au sein de l’Association afin de poursuivre son activité dans l’attente de la résolution du ou des problèmes techniques.</w:t>
      </w:r>
    </w:p>
    <w:p w:rsidR="00100E2A" w:rsidRPr="002166DD" w:rsidRDefault="00100E2A" w:rsidP="00100E2A">
      <w:pPr>
        <w:jc w:val="both"/>
        <w:rPr>
          <w:sz w:val="20"/>
          <w:szCs w:val="20"/>
        </w:rPr>
      </w:pPr>
    </w:p>
    <w:p w:rsidR="00100E2A" w:rsidRPr="002166DD" w:rsidRDefault="00100E2A" w:rsidP="00100E2A">
      <w:pPr>
        <w:jc w:val="both"/>
        <w:rPr>
          <w:sz w:val="20"/>
          <w:szCs w:val="20"/>
        </w:rPr>
      </w:pPr>
    </w:p>
    <w:p w:rsidR="00100E2A" w:rsidRPr="002166DD" w:rsidRDefault="00100E2A" w:rsidP="00100E2A">
      <w:pPr>
        <w:jc w:val="both"/>
        <w:rPr>
          <w:b/>
          <w:bCs/>
          <w:sz w:val="20"/>
          <w:szCs w:val="20"/>
        </w:rPr>
      </w:pPr>
      <w:r w:rsidRPr="002166DD">
        <w:rPr>
          <w:b/>
          <w:bCs/>
          <w:sz w:val="20"/>
          <w:szCs w:val="20"/>
        </w:rPr>
        <w:t>Article 6 - Modalités du télétravail régulier</w:t>
      </w:r>
    </w:p>
    <w:p w:rsidR="00100E2A" w:rsidRPr="002166DD" w:rsidRDefault="00100E2A" w:rsidP="00100E2A">
      <w:pPr>
        <w:jc w:val="both"/>
        <w:rPr>
          <w:sz w:val="20"/>
          <w:szCs w:val="20"/>
        </w:rPr>
      </w:pPr>
    </w:p>
    <w:p w:rsidR="00100E2A" w:rsidRPr="002166DD" w:rsidRDefault="00100E2A" w:rsidP="00100E2A">
      <w:pPr>
        <w:jc w:val="both"/>
        <w:rPr>
          <w:b/>
          <w:bCs/>
          <w:sz w:val="20"/>
          <w:szCs w:val="20"/>
        </w:rPr>
      </w:pPr>
      <w:bookmarkStart w:id="19" w:name="_TOC_250008"/>
      <w:r>
        <w:rPr>
          <w:b/>
          <w:bCs/>
          <w:sz w:val="20"/>
          <w:szCs w:val="20"/>
        </w:rPr>
        <w:t xml:space="preserve">6.1 </w:t>
      </w:r>
      <w:r w:rsidRPr="002166DD">
        <w:rPr>
          <w:b/>
          <w:bCs/>
          <w:sz w:val="20"/>
          <w:szCs w:val="20"/>
        </w:rPr>
        <w:t xml:space="preserve">Conditions </w:t>
      </w:r>
      <w:bookmarkEnd w:id="19"/>
      <w:r w:rsidRPr="002166DD">
        <w:rPr>
          <w:b/>
          <w:bCs/>
          <w:sz w:val="20"/>
          <w:szCs w:val="20"/>
        </w:rPr>
        <w:t>générales</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Le télétravail régulier ne pourra excéder 2 jours de télétravail par semaine sauf décision motivée par la Direction Générale avec avis du Comité Social Économique. </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Une présence du télétravailleur à hauteur de trois jours par semaine minimum dans les locaux de l’Association (en privilégiant une activité au sein du département ou du secteur concerné) est obligatoire (y compris en cas d’absence pour quelque motif que ce soit, et notamment de jours fériés, ponts, déplacement professionnel, jours d’inactivité, temps partiel).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Ces jours de présence minimum permettent de conserver un lien professionnel et social direct entre le télétravailleur et son responsable, ses collègues, son site, l’Association.</w:t>
      </w:r>
    </w:p>
    <w:p w:rsidR="00100E2A" w:rsidRPr="002166DD" w:rsidRDefault="00100E2A" w:rsidP="00100E2A">
      <w:pPr>
        <w:jc w:val="both"/>
        <w:rPr>
          <w:sz w:val="20"/>
          <w:szCs w:val="20"/>
        </w:rPr>
      </w:pPr>
    </w:p>
    <w:p w:rsidR="00100E2A" w:rsidRPr="002166DD" w:rsidRDefault="00100E2A" w:rsidP="00100E2A">
      <w:pPr>
        <w:jc w:val="both"/>
        <w:rPr>
          <w:b/>
          <w:bCs/>
          <w:sz w:val="20"/>
          <w:szCs w:val="20"/>
        </w:rPr>
      </w:pPr>
      <w:bookmarkStart w:id="20" w:name="_TOC_250007"/>
      <w:r>
        <w:rPr>
          <w:b/>
          <w:bCs/>
          <w:sz w:val="20"/>
          <w:szCs w:val="20"/>
        </w:rPr>
        <w:t xml:space="preserve">6.2 </w:t>
      </w:r>
      <w:r w:rsidRPr="002166DD">
        <w:rPr>
          <w:b/>
          <w:bCs/>
          <w:sz w:val="20"/>
          <w:szCs w:val="20"/>
        </w:rPr>
        <w:t xml:space="preserve">Planification des jours de télétravail sur la </w:t>
      </w:r>
      <w:bookmarkEnd w:id="20"/>
      <w:r w:rsidRPr="002166DD">
        <w:rPr>
          <w:b/>
          <w:bCs/>
          <w:sz w:val="20"/>
          <w:szCs w:val="20"/>
        </w:rPr>
        <w:t>semaine</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télétravailleur et le responsable concerné devront déterminer ensemble le ou les jours de la semaine qui seront en principe effectués en télétravail.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télétravailleur ou le responsable concerné pourront modifier par un écrit (exemple : par courriel, sms, messagerie instantanée…) les jours convenus de télétravail, en respectant un délai de prévenance fixé à 48h, qui pourra être réduit en cas d’accord entre le télétravailleur et le responsable concerné par écrit (exemple : par courriel, sms, messagerie instantanée…).</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télétravailleur pourra toujours décider de venir travailler sur site lors d’une journée initialement prévue en télétravail, sous réserve de prévenir le responsable concerné par tout moyen.</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La journée de télétravail non effectuée ne pourra cependant pas être reportée d’une semaine sur l’autre.</w:t>
      </w:r>
      <w:bookmarkStart w:id="21" w:name="_TOC_250006"/>
    </w:p>
    <w:p w:rsidR="00100E2A" w:rsidRPr="002166DD" w:rsidRDefault="00100E2A" w:rsidP="00100E2A">
      <w:pPr>
        <w:jc w:val="both"/>
        <w:rPr>
          <w:sz w:val="20"/>
          <w:szCs w:val="20"/>
        </w:rPr>
      </w:pPr>
    </w:p>
    <w:p w:rsidR="00100E2A" w:rsidRPr="002166DD" w:rsidRDefault="00100E2A" w:rsidP="00100E2A">
      <w:pPr>
        <w:jc w:val="both"/>
        <w:rPr>
          <w:b/>
          <w:bCs/>
          <w:sz w:val="20"/>
          <w:szCs w:val="20"/>
        </w:rPr>
      </w:pPr>
      <w:r>
        <w:rPr>
          <w:b/>
          <w:bCs/>
          <w:sz w:val="20"/>
          <w:szCs w:val="20"/>
        </w:rPr>
        <w:t xml:space="preserve">6.3 </w:t>
      </w:r>
      <w:r w:rsidRPr="002166DD">
        <w:rPr>
          <w:b/>
          <w:bCs/>
          <w:sz w:val="20"/>
          <w:szCs w:val="20"/>
        </w:rPr>
        <w:t xml:space="preserve">Entretiens </w:t>
      </w:r>
      <w:bookmarkEnd w:id="21"/>
      <w:r w:rsidRPr="002166DD">
        <w:rPr>
          <w:b/>
          <w:bCs/>
          <w:sz w:val="20"/>
          <w:szCs w:val="20"/>
        </w:rPr>
        <w:t>réguliers</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Les conditions d’activité du télétravailleur régulier et l’organisation du travail doivent être abordées lors du passage en télétravail et au moins une fois par an entre le responsable concerné et le télétravailleur dans le cadre des entretiens périodiques.</w:t>
      </w:r>
    </w:p>
    <w:p w:rsidR="00100E2A" w:rsidRPr="002166DD" w:rsidRDefault="00100E2A" w:rsidP="00100E2A">
      <w:pPr>
        <w:jc w:val="both"/>
        <w:rPr>
          <w:sz w:val="20"/>
          <w:szCs w:val="20"/>
        </w:rPr>
      </w:pPr>
    </w:p>
    <w:p w:rsidR="00100E2A" w:rsidRDefault="00100E2A" w:rsidP="00100E2A">
      <w:pPr>
        <w:jc w:val="both"/>
        <w:rPr>
          <w:sz w:val="20"/>
          <w:szCs w:val="20"/>
        </w:rPr>
      </w:pPr>
      <w:r w:rsidRPr="002166DD">
        <w:rPr>
          <w:sz w:val="20"/>
          <w:szCs w:val="20"/>
        </w:rPr>
        <w:t>À tout moment, un entretien spécifique pourra être demandé par le télétravailleur ou le responsable concerné.</w:t>
      </w:r>
    </w:p>
    <w:p w:rsidR="00267541" w:rsidRPr="002166DD" w:rsidRDefault="00267541" w:rsidP="00100E2A">
      <w:pPr>
        <w:jc w:val="both"/>
        <w:rPr>
          <w:sz w:val="20"/>
          <w:szCs w:val="20"/>
        </w:rPr>
      </w:pPr>
    </w:p>
    <w:p w:rsidR="00100E2A" w:rsidRPr="002166DD" w:rsidRDefault="00100E2A" w:rsidP="00100E2A">
      <w:pPr>
        <w:jc w:val="both"/>
        <w:rPr>
          <w:sz w:val="20"/>
          <w:szCs w:val="20"/>
        </w:rPr>
      </w:pPr>
    </w:p>
    <w:p w:rsidR="00100E2A" w:rsidRPr="002166DD" w:rsidRDefault="00100E2A" w:rsidP="00100E2A">
      <w:pPr>
        <w:jc w:val="both"/>
        <w:rPr>
          <w:b/>
          <w:bCs/>
          <w:sz w:val="20"/>
          <w:szCs w:val="20"/>
        </w:rPr>
      </w:pPr>
      <w:bookmarkStart w:id="22" w:name="_TOC_250005"/>
      <w:r>
        <w:rPr>
          <w:b/>
          <w:bCs/>
          <w:sz w:val="20"/>
          <w:szCs w:val="20"/>
        </w:rPr>
        <w:lastRenderedPageBreak/>
        <w:t xml:space="preserve">6.4 </w:t>
      </w:r>
      <w:r w:rsidRPr="002166DD">
        <w:rPr>
          <w:b/>
          <w:bCs/>
          <w:sz w:val="20"/>
          <w:szCs w:val="20"/>
        </w:rPr>
        <w:t xml:space="preserve">Principes d’adaptation et de </w:t>
      </w:r>
      <w:bookmarkEnd w:id="22"/>
      <w:r w:rsidRPr="002166DD">
        <w:rPr>
          <w:b/>
          <w:bCs/>
          <w:sz w:val="20"/>
          <w:szCs w:val="20"/>
        </w:rPr>
        <w:t>réversibilité</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Par principe, le télétravail régulier est mis en place pour une durée indéterminée, commençant par une période d’adaptation.</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Toutefois, le télétravailleur comme le responsable concerné peuvent décider d’y mettre fin, de le suspendre ou de le modifier à tout moment. Ce pourra être notamment le cas lorsque sera identifiée une modification de l’un des éléments de l’autodiagnostic, ou des conditions d’éligibilité.</w:t>
      </w:r>
    </w:p>
    <w:p w:rsidR="00100E2A" w:rsidRPr="002166DD" w:rsidRDefault="00100E2A" w:rsidP="00100E2A">
      <w:pPr>
        <w:jc w:val="both"/>
        <w:rPr>
          <w:sz w:val="20"/>
          <w:szCs w:val="20"/>
        </w:rPr>
      </w:pPr>
    </w:p>
    <w:p w:rsidR="00100E2A" w:rsidRPr="002166DD" w:rsidRDefault="00100E2A" w:rsidP="00100E2A">
      <w:pPr>
        <w:jc w:val="both"/>
        <w:rPr>
          <w:i/>
          <w:iCs/>
          <w:sz w:val="20"/>
          <w:szCs w:val="20"/>
        </w:rPr>
      </w:pPr>
      <w:r>
        <w:rPr>
          <w:i/>
          <w:iCs/>
          <w:sz w:val="20"/>
          <w:szCs w:val="20"/>
        </w:rPr>
        <w:t xml:space="preserve">6.4.1 </w:t>
      </w:r>
      <w:r w:rsidRPr="002166DD">
        <w:rPr>
          <w:i/>
          <w:iCs/>
          <w:sz w:val="20"/>
          <w:szCs w:val="20"/>
        </w:rPr>
        <w:t>Période d’adaptation :</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Les trois premiers mois de télétravail constituent une phase d’adaptation durant laquelle le télétravailleur ou le responsable concerné peuvent décider de mettre fin au télétravail, moyennant un délai de prévenance minimum de 5 jours ouvrés, qui peut être réduit par commun accord du télétravailleur et du responsable concerné formalisé par un écrit (exemple : par courriel, sms, messagerie instantanée…).</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En cas de décision par le responsable de mettre fin au télétravail, celui-ci devra motiver sa décision. </w:t>
      </w:r>
    </w:p>
    <w:p w:rsidR="00100E2A" w:rsidRPr="002166DD" w:rsidRDefault="00100E2A" w:rsidP="00100E2A">
      <w:pPr>
        <w:jc w:val="both"/>
        <w:rPr>
          <w:sz w:val="20"/>
          <w:szCs w:val="20"/>
        </w:rPr>
      </w:pPr>
    </w:p>
    <w:p w:rsidR="00100E2A" w:rsidRPr="002166DD" w:rsidRDefault="00100E2A" w:rsidP="00100E2A">
      <w:pPr>
        <w:jc w:val="both"/>
        <w:rPr>
          <w:i/>
          <w:iCs/>
          <w:sz w:val="20"/>
          <w:szCs w:val="20"/>
        </w:rPr>
      </w:pPr>
      <w:r>
        <w:rPr>
          <w:i/>
          <w:iCs/>
          <w:sz w:val="20"/>
          <w:szCs w:val="20"/>
        </w:rPr>
        <w:t xml:space="preserve">6.4.2 </w:t>
      </w:r>
      <w:r w:rsidRPr="002166DD">
        <w:rPr>
          <w:i/>
          <w:iCs/>
          <w:sz w:val="20"/>
          <w:szCs w:val="20"/>
        </w:rPr>
        <w:t>Suspension du télétravail :</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télétravailleur comme le responsable concerné peuvent décider de suspendre le télétravail en respectant un délai de prévenance fixé à un mois, ce délai pouvant être réduit en cas d’accord du télétravailleur et du responsable concerné formalisé par un écrit (exemple : par courriel, sms, messagerie instantanée…).</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En cas de suspension, le responsable concerné doit motiver sa décision.</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En cas de raisons liées à la sécurité de l’information, l’employeur peut suspendre le télétravail sans délai de prévenance.</w:t>
      </w:r>
    </w:p>
    <w:p w:rsidR="00100E2A" w:rsidRPr="002166DD" w:rsidRDefault="00100E2A" w:rsidP="00100E2A">
      <w:pPr>
        <w:jc w:val="both"/>
        <w:rPr>
          <w:sz w:val="20"/>
          <w:szCs w:val="20"/>
        </w:rPr>
      </w:pPr>
    </w:p>
    <w:p w:rsidR="00100E2A" w:rsidRPr="002166DD" w:rsidRDefault="00100E2A" w:rsidP="00100E2A">
      <w:pPr>
        <w:jc w:val="both"/>
        <w:rPr>
          <w:i/>
          <w:iCs/>
          <w:sz w:val="20"/>
          <w:szCs w:val="20"/>
        </w:rPr>
      </w:pPr>
      <w:r>
        <w:rPr>
          <w:i/>
          <w:iCs/>
          <w:sz w:val="20"/>
          <w:szCs w:val="20"/>
        </w:rPr>
        <w:t xml:space="preserve">6.4.3 </w:t>
      </w:r>
      <w:r w:rsidRPr="002166DD">
        <w:rPr>
          <w:i/>
          <w:iCs/>
          <w:sz w:val="20"/>
          <w:szCs w:val="20"/>
        </w:rPr>
        <w:t>Modification du télétravail :</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télétravailleur comme le responsable concerné peuvent décider de modifier l’un des éléments essentiels du télétravail définis dans le formulaire de demande (par exemple, notamment réduire ou augmenter les jours de télétravail, modification du lieu de télétravail) en respectant un délai de prévenance fixé à un mois, ce délai pouvant être réduit en cas d’accord entre le télétravailleur et le responsable concerné par un écrit (exemple : par courriel, sms, messagerie instantanée…).</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En cas de modification, le responsable concerné doit motiver sa décision.</w:t>
      </w:r>
    </w:p>
    <w:p w:rsidR="00100E2A" w:rsidRPr="002166DD" w:rsidRDefault="00100E2A" w:rsidP="00100E2A">
      <w:pPr>
        <w:jc w:val="both"/>
        <w:rPr>
          <w:sz w:val="20"/>
          <w:szCs w:val="20"/>
        </w:rPr>
      </w:pPr>
    </w:p>
    <w:p w:rsidR="00100E2A" w:rsidRPr="002166DD" w:rsidRDefault="00100E2A" w:rsidP="00100E2A">
      <w:pPr>
        <w:jc w:val="both"/>
        <w:rPr>
          <w:i/>
          <w:iCs/>
          <w:sz w:val="20"/>
          <w:szCs w:val="20"/>
        </w:rPr>
      </w:pPr>
      <w:r>
        <w:rPr>
          <w:i/>
          <w:iCs/>
          <w:sz w:val="20"/>
          <w:szCs w:val="20"/>
        </w:rPr>
        <w:t xml:space="preserve">6.4.4 </w:t>
      </w:r>
      <w:r w:rsidRPr="002166DD">
        <w:rPr>
          <w:i/>
          <w:iCs/>
          <w:sz w:val="20"/>
          <w:szCs w:val="20"/>
        </w:rPr>
        <w:t>Cessation du télétravail :</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télétravailleur comme le responsable concerné peuvent décider de mettre fin au télétravail en respectant un délai de prévenance fixé à un mois, ce délai pouvant être réduit en cas d’accord du télétravailleur et du responsable concerné formalisé par un écrit (exemple : par courriel, sms, messagerie instantanée…).</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En cas de cessation, le responsable concerné doit motiver sa décision.</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En cas de raisons liées à la sécurité de l’information, l’employeur peut mettre fin au télétravail sans délai de prévenance.</w:t>
      </w:r>
    </w:p>
    <w:p w:rsidR="00100E2A" w:rsidRPr="002166DD" w:rsidRDefault="00100E2A" w:rsidP="00100E2A">
      <w:pPr>
        <w:jc w:val="both"/>
        <w:rPr>
          <w:sz w:val="20"/>
          <w:szCs w:val="20"/>
        </w:rPr>
      </w:pPr>
    </w:p>
    <w:p w:rsidR="00100E2A" w:rsidRPr="002166DD" w:rsidRDefault="00100E2A" w:rsidP="00100E2A">
      <w:pPr>
        <w:jc w:val="both"/>
        <w:rPr>
          <w:b/>
          <w:bCs/>
          <w:sz w:val="20"/>
          <w:szCs w:val="20"/>
        </w:rPr>
      </w:pPr>
      <w:r w:rsidRPr="002166DD">
        <w:rPr>
          <w:b/>
          <w:bCs/>
          <w:sz w:val="20"/>
          <w:szCs w:val="20"/>
        </w:rPr>
        <w:t>Article 7 - Situations spécifiques</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En dehors de toutes contraintes liées à la sécurité de l’information, des dérogations exceptionnelles aux dispositions du présent accord (par exemple le nombre de jours en télétravail</w:t>
      </w:r>
      <w:r>
        <w:rPr>
          <w:sz w:val="20"/>
          <w:szCs w:val="20"/>
        </w:rPr>
        <w:t>, le temps de travail maximum par jour</w:t>
      </w:r>
      <w:r w:rsidRPr="002166DD">
        <w:rPr>
          <w:sz w:val="20"/>
          <w:szCs w:val="20"/>
        </w:rPr>
        <w:t>…) sont possibles dans les situations suivantes sous réserve que le poste soit éligible au télétravail :</w:t>
      </w:r>
    </w:p>
    <w:p w:rsidR="00100E2A" w:rsidRPr="002166DD" w:rsidRDefault="00100E2A" w:rsidP="00100E2A">
      <w:pPr>
        <w:jc w:val="both"/>
        <w:rPr>
          <w:sz w:val="20"/>
          <w:szCs w:val="20"/>
        </w:rPr>
      </w:pPr>
    </w:p>
    <w:p w:rsidR="00100E2A" w:rsidRPr="002166DD" w:rsidRDefault="00100E2A" w:rsidP="00100E2A">
      <w:pPr>
        <w:pStyle w:val="Paragraphedeliste"/>
        <w:numPr>
          <w:ilvl w:val="0"/>
          <w:numId w:val="22"/>
        </w:numPr>
        <w:jc w:val="both"/>
        <w:rPr>
          <w:sz w:val="20"/>
          <w:szCs w:val="20"/>
          <w:lang w:val="fr-FR"/>
        </w:rPr>
      </w:pPr>
      <w:r w:rsidRPr="002166DD">
        <w:rPr>
          <w:sz w:val="20"/>
          <w:szCs w:val="20"/>
          <w:lang w:val="fr-FR"/>
        </w:rPr>
        <w:t>Pour raisons médicales en cas de préconisation du médecin du travail dans le cadre d’un maintien ou retour à l’emploi,</w:t>
      </w:r>
    </w:p>
    <w:p w:rsidR="00100E2A" w:rsidRPr="002166DD" w:rsidRDefault="00100E2A" w:rsidP="00100E2A">
      <w:pPr>
        <w:jc w:val="both"/>
        <w:rPr>
          <w:sz w:val="20"/>
          <w:szCs w:val="20"/>
        </w:rPr>
      </w:pPr>
    </w:p>
    <w:p w:rsidR="00100E2A" w:rsidRPr="002166DD" w:rsidRDefault="00100E2A" w:rsidP="00100E2A">
      <w:pPr>
        <w:pStyle w:val="Paragraphedeliste"/>
        <w:numPr>
          <w:ilvl w:val="0"/>
          <w:numId w:val="22"/>
        </w:numPr>
        <w:jc w:val="both"/>
        <w:rPr>
          <w:sz w:val="20"/>
          <w:szCs w:val="20"/>
          <w:lang w:val="fr-FR"/>
        </w:rPr>
      </w:pPr>
      <w:r w:rsidRPr="002166DD">
        <w:rPr>
          <w:sz w:val="20"/>
          <w:szCs w:val="20"/>
          <w:lang w:val="fr-FR"/>
        </w:rPr>
        <w:t>En cas de circonstances exceptionnelles, notamment de menace d’épidémie, ou en cas de force majeure, la mise en œuvre du télétravail pourra être imposée car considérée comme un aménagement du poste de travail rendu nécessaire pour permettre la continuité de l’activité principale de l’Association et garantir la protection des salariés.</w:t>
      </w:r>
    </w:p>
    <w:p w:rsidR="00100E2A" w:rsidRPr="002166DD" w:rsidRDefault="00100E2A" w:rsidP="00100E2A">
      <w:pPr>
        <w:jc w:val="both"/>
        <w:rPr>
          <w:sz w:val="20"/>
          <w:szCs w:val="20"/>
        </w:rPr>
      </w:pPr>
    </w:p>
    <w:p w:rsidR="00100E2A" w:rsidRPr="002166DD" w:rsidRDefault="00100E2A" w:rsidP="00100E2A">
      <w:pPr>
        <w:jc w:val="both"/>
        <w:rPr>
          <w:sz w:val="20"/>
          <w:szCs w:val="20"/>
        </w:rPr>
      </w:pPr>
    </w:p>
    <w:p w:rsidR="00100E2A" w:rsidRPr="002166DD" w:rsidRDefault="00100E2A" w:rsidP="00100E2A">
      <w:pPr>
        <w:jc w:val="both"/>
        <w:rPr>
          <w:b/>
          <w:bCs/>
          <w:sz w:val="20"/>
          <w:szCs w:val="20"/>
        </w:rPr>
      </w:pPr>
      <w:r w:rsidRPr="002166DD">
        <w:rPr>
          <w:b/>
          <w:bCs/>
          <w:sz w:val="20"/>
          <w:szCs w:val="20"/>
        </w:rPr>
        <w:t>Article 8 - Le statut social du télétravailleur</w:t>
      </w:r>
    </w:p>
    <w:p w:rsidR="00100E2A" w:rsidRPr="002166DD" w:rsidRDefault="00100E2A" w:rsidP="00100E2A">
      <w:pPr>
        <w:jc w:val="both"/>
        <w:rPr>
          <w:sz w:val="20"/>
          <w:szCs w:val="20"/>
        </w:rPr>
      </w:pPr>
    </w:p>
    <w:p w:rsidR="00100E2A" w:rsidRPr="002166DD" w:rsidRDefault="00100E2A" w:rsidP="00100E2A">
      <w:pPr>
        <w:jc w:val="both"/>
        <w:rPr>
          <w:b/>
          <w:bCs/>
          <w:sz w:val="20"/>
          <w:szCs w:val="20"/>
        </w:rPr>
      </w:pPr>
      <w:bookmarkStart w:id="23" w:name="_TOC_250004"/>
      <w:r>
        <w:rPr>
          <w:b/>
          <w:bCs/>
          <w:sz w:val="20"/>
          <w:szCs w:val="20"/>
        </w:rPr>
        <w:t xml:space="preserve">8.1 </w:t>
      </w:r>
      <w:r w:rsidRPr="002166DD">
        <w:rPr>
          <w:b/>
          <w:bCs/>
          <w:sz w:val="20"/>
          <w:szCs w:val="20"/>
        </w:rPr>
        <w:t xml:space="preserve">Égalité de traitement du </w:t>
      </w:r>
      <w:bookmarkEnd w:id="23"/>
      <w:r w:rsidRPr="002166DD">
        <w:rPr>
          <w:b/>
          <w:bCs/>
          <w:sz w:val="20"/>
          <w:szCs w:val="20"/>
        </w:rPr>
        <w:t>télétravailleur</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passage au télétravail ne modifie que la manière dont le travail est effectué et n’affecte en rien le statut de salarié du télétravailleur.</w:t>
      </w:r>
    </w:p>
    <w:p w:rsidR="00100E2A" w:rsidRPr="002166DD" w:rsidRDefault="00100E2A" w:rsidP="00100E2A">
      <w:pPr>
        <w:jc w:val="both"/>
        <w:rPr>
          <w:sz w:val="20"/>
          <w:szCs w:val="20"/>
        </w:rPr>
      </w:pPr>
    </w:p>
    <w:p w:rsidR="00100E2A" w:rsidRDefault="00100E2A" w:rsidP="00100E2A">
      <w:pPr>
        <w:jc w:val="both"/>
        <w:rPr>
          <w:sz w:val="20"/>
          <w:szCs w:val="20"/>
        </w:rPr>
      </w:pPr>
      <w:r w:rsidRPr="002166DD">
        <w:rPr>
          <w:sz w:val="20"/>
          <w:szCs w:val="20"/>
        </w:rPr>
        <w:t>Le télétravailleur bénéficie des mêmes droits et avantages légaux et conventionnels que ceux applicables aux salariés n’étant pas en télétravail</w:t>
      </w:r>
      <w:r w:rsidR="003D5AB2">
        <w:rPr>
          <w:sz w:val="20"/>
          <w:szCs w:val="20"/>
        </w:rPr>
        <w:t>.</w:t>
      </w:r>
    </w:p>
    <w:p w:rsidR="003D5AB2" w:rsidRPr="002166DD" w:rsidRDefault="003D5AB2" w:rsidP="00100E2A">
      <w:pPr>
        <w:jc w:val="both"/>
        <w:rPr>
          <w:sz w:val="20"/>
          <w:szCs w:val="20"/>
        </w:rPr>
      </w:pPr>
    </w:p>
    <w:p w:rsidR="00100E2A" w:rsidRPr="002166DD" w:rsidRDefault="00100E2A" w:rsidP="00100E2A">
      <w:pPr>
        <w:jc w:val="both"/>
        <w:rPr>
          <w:sz w:val="20"/>
          <w:szCs w:val="20"/>
        </w:rPr>
      </w:pPr>
      <w:r w:rsidRPr="002166DD">
        <w:rPr>
          <w:sz w:val="20"/>
          <w:szCs w:val="20"/>
        </w:rPr>
        <w:t>Le télétravailleur a accès aux informations et aux activités sociales de l’Association. Il bénéficie des mêmes entretiens professionnels, et est soumis aux mêmes politiques d’évaluations que les autres salariés de l’Association.</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télétravailleur a le même accès à la formation, et aux possibilités de développement de carrière que des salariés en situation comparable qui travaillent dans les locaux de l’Association.</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Ainsi, une demande de télétravail à l’initiative du salarié qui serait refusée ne pourra pas être un motif de rupture du contrat de travail et ne pourra pas avoir d’influence sur son évolution de carrière.</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L’Association reste le lieu de travail de référence pour les télétravailleurs.</w:t>
      </w:r>
    </w:p>
    <w:p w:rsidR="00100E2A" w:rsidRPr="002166DD" w:rsidRDefault="00100E2A" w:rsidP="00100E2A">
      <w:pPr>
        <w:jc w:val="both"/>
        <w:rPr>
          <w:sz w:val="20"/>
          <w:szCs w:val="20"/>
        </w:rPr>
      </w:pPr>
    </w:p>
    <w:p w:rsidR="00100E2A" w:rsidRPr="002166DD" w:rsidRDefault="00100E2A" w:rsidP="00100E2A">
      <w:pPr>
        <w:jc w:val="both"/>
        <w:rPr>
          <w:b/>
          <w:bCs/>
          <w:sz w:val="20"/>
          <w:szCs w:val="20"/>
        </w:rPr>
      </w:pPr>
      <w:bookmarkStart w:id="24" w:name="_TOC_250003"/>
      <w:r>
        <w:rPr>
          <w:b/>
          <w:bCs/>
          <w:sz w:val="20"/>
          <w:szCs w:val="20"/>
        </w:rPr>
        <w:t xml:space="preserve">8.2 </w:t>
      </w:r>
      <w:r w:rsidRPr="002166DD">
        <w:rPr>
          <w:b/>
          <w:bCs/>
          <w:sz w:val="20"/>
          <w:szCs w:val="20"/>
        </w:rPr>
        <w:t xml:space="preserve">Exercice des droits </w:t>
      </w:r>
      <w:bookmarkEnd w:id="24"/>
      <w:r w:rsidRPr="002166DD">
        <w:rPr>
          <w:b/>
          <w:bCs/>
          <w:sz w:val="20"/>
          <w:szCs w:val="20"/>
        </w:rPr>
        <w:t>collectifs</w:t>
      </w:r>
    </w:p>
    <w:p w:rsidR="00100E2A" w:rsidRPr="002166DD" w:rsidRDefault="00100E2A" w:rsidP="00100E2A">
      <w:pPr>
        <w:jc w:val="both"/>
        <w:rPr>
          <w:sz w:val="20"/>
          <w:szCs w:val="20"/>
        </w:rPr>
      </w:pPr>
    </w:p>
    <w:p w:rsidR="00100E2A" w:rsidRPr="002166DD" w:rsidRDefault="00100E2A" w:rsidP="00100E2A">
      <w:pPr>
        <w:jc w:val="both"/>
        <w:rPr>
          <w:sz w:val="20"/>
          <w:szCs w:val="20"/>
        </w:rPr>
      </w:pPr>
      <w:bookmarkStart w:id="25" w:name="_GoBack"/>
      <w:r w:rsidRPr="002166DD">
        <w:rPr>
          <w:sz w:val="20"/>
          <w:szCs w:val="20"/>
        </w:rPr>
        <w:t>Au même titre que l’ensemble des salariés, le télétravailleur bénéficie notamment de l’accès aux informations syndicales, de la participation aux élections professionnelles, et peut contacter les représentants du personnel.</w:t>
      </w:r>
    </w:p>
    <w:bookmarkEnd w:id="25"/>
    <w:p w:rsidR="00100E2A" w:rsidRPr="002166DD" w:rsidRDefault="00100E2A" w:rsidP="00100E2A">
      <w:pPr>
        <w:jc w:val="both"/>
        <w:rPr>
          <w:sz w:val="20"/>
          <w:szCs w:val="20"/>
        </w:rPr>
      </w:pPr>
    </w:p>
    <w:p w:rsidR="00100E2A" w:rsidRPr="002166DD" w:rsidRDefault="00100E2A" w:rsidP="00100E2A">
      <w:pPr>
        <w:jc w:val="both"/>
        <w:rPr>
          <w:b/>
          <w:bCs/>
          <w:sz w:val="20"/>
          <w:szCs w:val="20"/>
        </w:rPr>
      </w:pPr>
      <w:bookmarkStart w:id="26" w:name="_TOC_250002"/>
      <w:r>
        <w:rPr>
          <w:b/>
          <w:bCs/>
          <w:sz w:val="20"/>
          <w:szCs w:val="20"/>
        </w:rPr>
        <w:t xml:space="preserve">8.3 </w:t>
      </w:r>
      <w:r w:rsidRPr="002166DD">
        <w:rPr>
          <w:b/>
          <w:bCs/>
          <w:sz w:val="20"/>
          <w:szCs w:val="20"/>
        </w:rPr>
        <w:t xml:space="preserve">Santé et </w:t>
      </w:r>
      <w:bookmarkEnd w:id="26"/>
      <w:r w:rsidRPr="002166DD">
        <w:rPr>
          <w:b/>
          <w:bCs/>
          <w:sz w:val="20"/>
          <w:szCs w:val="20"/>
        </w:rPr>
        <w:t>sécurité</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Les dispositions légales et conventionnelles relatives à la santé et à la sécurité au travail s’appliquent aux télétravailleurs qui s’engagent à les respecter.</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télétravailleur bénéficie de la même couverture accident, maladie, décès et prévoyance que les autres salariés de l’Association lorsqu’il effectue son activité professionnelle sur le lieu de télétravail agréé.</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télétravailleur doit donc informer dès que possible le responsable concerné ainsi que le service des Ressources Humaines de la survenance d’un accident, dans les mêmes conditions que l’ensemble des salariés, et dans les mêmes délais que lorsqu’il effectue son activité dans les locaux de l’Association.</w:t>
      </w:r>
    </w:p>
    <w:p w:rsidR="00100E2A" w:rsidRPr="002166DD" w:rsidRDefault="00100E2A" w:rsidP="00100E2A">
      <w:pPr>
        <w:jc w:val="both"/>
        <w:rPr>
          <w:sz w:val="20"/>
          <w:szCs w:val="20"/>
        </w:rPr>
      </w:pPr>
    </w:p>
    <w:p w:rsidR="00100E2A" w:rsidRPr="002166DD" w:rsidRDefault="00100E2A" w:rsidP="00100E2A">
      <w:pPr>
        <w:jc w:val="both"/>
        <w:rPr>
          <w:b/>
          <w:bCs/>
          <w:sz w:val="20"/>
          <w:szCs w:val="20"/>
        </w:rPr>
      </w:pPr>
      <w:bookmarkStart w:id="27" w:name="_TOC_250001"/>
      <w:bookmarkEnd w:id="27"/>
    </w:p>
    <w:p w:rsidR="00100E2A" w:rsidRPr="002166DD" w:rsidRDefault="00100E2A" w:rsidP="00100E2A">
      <w:pPr>
        <w:jc w:val="both"/>
        <w:rPr>
          <w:b/>
          <w:bCs/>
          <w:sz w:val="20"/>
          <w:szCs w:val="20"/>
        </w:rPr>
      </w:pPr>
      <w:r w:rsidRPr="002166DD">
        <w:rPr>
          <w:b/>
          <w:bCs/>
          <w:sz w:val="20"/>
          <w:szCs w:val="20"/>
        </w:rPr>
        <w:t>Article 9 - Plan de communication</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Un plan de communication sera mis en place par Yncréa Méditerranée afin d'accompagner le déploiement du présent accord. Ce plan inclura un guide pratique à destination des salariés et des managers ayant notamment pour objectif de les sensibiliser et de répondre aux questions essentielles concernant le télétravail.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Les documents d’application de l’accord (notamment le questionnaire d’autodiagnostic, le formulaire de demande et l’attestation sur l’honneur) sont établis par l’employeur et sont susceptibles d’évoluer dans le temps. </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Ces documents seront toutefois transmis, dès leur finalisation et à chaque évolution future, au Comité Social Économique signataires de l’accord.</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La Direction fournira au Comité Social Économique de manière annuelle les indicateurs suivants : </w:t>
      </w:r>
    </w:p>
    <w:p w:rsidR="00100E2A" w:rsidRPr="002166DD" w:rsidRDefault="00100E2A" w:rsidP="00100E2A">
      <w:pPr>
        <w:pStyle w:val="Paragraphedeliste"/>
        <w:numPr>
          <w:ilvl w:val="0"/>
          <w:numId w:val="23"/>
        </w:numPr>
        <w:jc w:val="both"/>
        <w:rPr>
          <w:sz w:val="20"/>
          <w:szCs w:val="20"/>
          <w:lang w:val="fr-FR"/>
        </w:rPr>
      </w:pPr>
      <w:r w:rsidRPr="002166DD">
        <w:rPr>
          <w:sz w:val="20"/>
          <w:szCs w:val="20"/>
          <w:lang w:val="fr-FR"/>
        </w:rPr>
        <w:t xml:space="preserve">Nombre de télétravailleurs, </w:t>
      </w:r>
    </w:p>
    <w:p w:rsidR="00100E2A" w:rsidRPr="002166DD" w:rsidRDefault="00100E2A" w:rsidP="00100E2A">
      <w:pPr>
        <w:pStyle w:val="Paragraphedeliste"/>
        <w:numPr>
          <w:ilvl w:val="0"/>
          <w:numId w:val="23"/>
        </w:numPr>
        <w:jc w:val="both"/>
        <w:rPr>
          <w:sz w:val="20"/>
          <w:szCs w:val="20"/>
          <w:lang w:val="fr-FR"/>
        </w:rPr>
      </w:pPr>
      <w:r w:rsidRPr="002166DD">
        <w:rPr>
          <w:sz w:val="20"/>
          <w:szCs w:val="20"/>
          <w:lang w:val="fr-FR"/>
        </w:rPr>
        <w:t xml:space="preserve">Âge, </w:t>
      </w:r>
    </w:p>
    <w:p w:rsidR="00100E2A" w:rsidRPr="002166DD" w:rsidRDefault="00100E2A" w:rsidP="00100E2A">
      <w:pPr>
        <w:pStyle w:val="Paragraphedeliste"/>
        <w:numPr>
          <w:ilvl w:val="0"/>
          <w:numId w:val="23"/>
        </w:numPr>
        <w:jc w:val="both"/>
        <w:rPr>
          <w:sz w:val="20"/>
          <w:szCs w:val="20"/>
          <w:lang w:val="fr-FR"/>
        </w:rPr>
      </w:pPr>
      <w:r w:rsidRPr="002166DD">
        <w:rPr>
          <w:sz w:val="20"/>
          <w:szCs w:val="20"/>
          <w:lang w:val="fr-FR"/>
        </w:rPr>
        <w:t xml:space="preserve">Statut, </w:t>
      </w:r>
    </w:p>
    <w:p w:rsidR="00100E2A" w:rsidRPr="002166DD" w:rsidRDefault="00100E2A" w:rsidP="00100E2A">
      <w:pPr>
        <w:pStyle w:val="Paragraphedeliste"/>
        <w:numPr>
          <w:ilvl w:val="0"/>
          <w:numId w:val="23"/>
        </w:numPr>
        <w:jc w:val="both"/>
        <w:rPr>
          <w:sz w:val="20"/>
          <w:szCs w:val="20"/>
          <w:lang w:val="fr-FR"/>
        </w:rPr>
      </w:pPr>
      <w:r w:rsidRPr="002166DD">
        <w:rPr>
          <w:sz w:val="20"/>
          <w:szCs w:val="20"/>
          <w:lang w:val="fr-FR"/>
        </w:rPr>
        <w:t xml:space="preserve">Genre, </w:t>
      </w:r>
    </w:p>
    <w:p w:rsidR="00100E2A" w:rsidRPr="002166DD" w:rsidRDefault="00100E2A" w:rsidP="00100E2A">
      <w:pPr>
        <w:pStyle w:val="Paragraphedeliste"/>
        <w:numPr>
          <w:ilvl w:val="0"/>
          <w:numId w:val="23"/>
        </w:numPr>
        <w:jc w:val="both"/>
        <w:rPr>
          <w:sz w:val="20"/>
          <w:szCs w:val="20"/>
          <w:lang w:val="fr-FR"/>
        </w:rPr>
      </w:pPr>
      <w:r w:rsidRPr="002166DD">
        <w:rPr>
          <w:sz w:val="20"/>
          <w:szCs w:val="20"/>
          <w:lang w:val="fr-FR"/>
        </w:rPr>
        <w:t xml:space="preserve">Ancienneté, </w:t>
      </w:r>
    </w:p>
    <w:p w:rsidR="00100E2A" w:rsidRPr="002166DD" w:rsidRDefault="00100E2A" w:rsidP="00100E2A">
      <w:pPr>
        <w:pStyle w:val="Paragraphedeliste"/>
        <w:numPr>
          <w:ilvl w:val="0"/>
          <w:numId w:val="23"/>
        </w:numPr>
        <w:jc w:val="both"/>
        <w:rPr>
          <w:sz w:val="20"/>
          <w:szCs w:val="20"/>
          <w:lang w:val="fr-FR"/>
        </w:rPr>
      </w:pPr>
      <w:r w:rsidRPr="002166DD">
        <w:rPr>
          <w:sz w:val="20"/>
          <w:szCs w:val="20"/>
          <w:lang w:val="fr-FR"/>
        </w:rPr>
        <w:t xml:space="preserve">Distinction télétravail médical / non médical. </w:t>
      </w:r>
    </w:p>
    <w:p w:rsidR="00100E2A" w:rsidRPr="002166DD" w:rsidRDefault="00100E2A" w:rsidP="00100E2A">
      <w:pPr>
        <w:pStyle w:val="Paragraphedeliste"/>
        <w:ind w:left="720" w:firstLine="0"/>
        <w:jc w:val="both"/>
        <w:rPr>
          <w:sz w:val="20"/>
          <w:szCs w:val="20"/>
          <w:lang w:val="fr-FR"/>
        </w:rPr>
      </w:pPr>
    </w:p>
    <w:p w:rsidR="00100E2A" w:rsidRPr="002166DD" w:rsidRDefault="00100E2A" w:rsidP="00100E2A">
      <w:pPr>
        <w:jc w:val="both"/>
        <w:rPr>
          <w:sz w:val="20"/>
          <w:szCs w:val="20"/>
        </w:rPr>
      </w:pPr>
      <w:r w:rsidRPr="002166DD">
        <w:rPr>
          <w:sz w:val="20"/>
          <w:szCs w:val="20"/>
        </w:rPr>
        <w:t>Cette liste d’indicateurs n’est pas exhaustive et est susceptible d’évoluer dans le temps.</w:t>
      </w:r>
    </w:p>
    <w:p w:rsidR="00100E2A" w:rsidRPr="002166DD" w:rsidRDefault="00100E2A" w:rsidP="00100E2A">
      <w:pPr>
        <w:jc w:val="both"/>
        <w:rPr>
          <w:sz w:val="20"/>
          <w:szCs w:val="20"/>
        </w:rPr>
      </w:pPr>
    </w:p>
    <w:p w:rsidR="00100E2A" w:rsidRPr="002166DD" w:rsidRDefault="00100E2A" w:rsidP="00100E2A">
      <w:pPr>
        <w:jc w:val="both"/>
        <w:rPr>
          <w:b/>
          <w:bCs/>
          <w:sz w:val="20"/>
          <w:szCs w:val="20"/>
        </w:rPr>
      </w:pPr>
    </w:p>
    <w:p w:rsidR="00100E2A" w:rsidRPr="002166DD" w:rsidRDefault="00100E2A" w:rsidP="00100E2A">
      <w:pPr>
        <w:jc w:val="both"/>
        <w:rPr>
          <w:b/>
          <w:bCs/>
          <w:sz w:val="20"/>
          <w:szCs w:val="20"/>
        </w:rPr>
      </w:pPr>
      <w:r w:rsidRPr="002166DD">
        <w:rPr>
          <w:b/>
          <w:bCs/>
          <w:sz w:val="20"/>
          <w:szCs w:val="20"/>
        </w:rPr>
        <w:t>Article 10 - Champ et modalités d’application</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présent accord s’applique à l’ensemble des salariés de l’Association Yncréa Méditerranée, à l’exclusion des cadres dirigeants tels que définis par l’article L. 3111-2 du Code du travail, qui sont les cadres auxquels sont confiées des responsabilités dont l’importance implique une grande indépendance dans l’organisation de leur emploi du temps, qui sont habilités à prendre des décisions de façon largement autonome et qui perçoivent une rémunération se situant dans les niveaux les plus élevés des systèmes de rémunération pratiqués dans l’Association.</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Aussi, la dénonciation ou la mise en cause ultérieure du présent accord ne saurait avoir pour effet de réactiver des dispositifs de l’Association antérieurs.</w:t>
      </w:r>
    </w:p>
    <w:p w:rsidR="00100E2A" w:rsidRPr="002166DD" w:rsidRDefault="00100E2A" w:rsidP="00100E2A">
      <w:pPr>
        <w:jc w:val="both"/>
        <w:rPr>
          <w:sz w:val="20"/>
          <w:szCs w:val="20"/>
        </w:rPr>
      </w:pPr>
    </w:p>
    <w:p w:rsidR="00100E2A" w:rsidRPr="002166DD" w:rsidRDefault="00A208FF" w:rsidP="00100E2A">
      <w:pPr>
        <w:jc w:val="both"/>
        <w:rPr>
          <w:sz w:val="20"/>
          <w:szCs w:val="20"/>
        </w:rPr>
      </w:pPr>
      <w:r>
        <w:rPr>
          <w:sz w:val="20"/>
          <w:szCs w:val="20"/>
        </w:rPr>
        <w:t xml:space="preserve">Le </w:t>
      </w:r>
      <w:r w:rsidR="00100E2A" w:rsidRPr="002166DD">
        <w:rPr>
          <w:sz w:val="20"/>
          <w:szCs w:val="20"/>
        </w:rPr>
        <w:t>présent accord se substitue</w:t>
      </w:r>
      <w:r>
        <w:rPr>
          <w:sz w:val="20"/>
          <w:szCs w:val="20"/>
        </w:rPr>
        <w:t>ra</w:t>
      </w:r>
      <w:r w:rsidR="00100E2A" w:rsidRPr="002166DD">
        <w:rPr>
          <w:sz w:val="20"/>
          <w:szCs w:val="20"/>
        </w:rPr>
        <w:t xml:space="preserve"> de plein droit à toute disposition contractuelle antérieure qui serait contraire ou incompatible avec les dispositions des présentes.</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Le cas échéant, l’entrée en vigueur du présent accord n’entrainera pas automatiquement la suspension ou la cessation des situations de télétravail en cours d’exécution à sa date d’effet. </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Pour autant, ces situations de télétravail ne pourront se poursuivre qu’en respectant les dispositions prévues dans le présent accord.</w:t>
      </w:r>
    </w:p>
    <w:p w:rsidR="00100E2A" w:rsidRPr="002166DD" w:rsidRDefault="00100E2A" w:rsidP="00100E2A">
      <w:pPr>
        <w:jc w:val="both"/>
        <w:rPr>
          <w:sz w:val="20"/>
          <w:szCs w:val="20"/>
        </w:rPr>
      </w:pPr>
    </w:p>
    <w:p w:rsidR="00100E2A" w:rsidRPr="002166DD" w:rsidRDefault="00100E2A" w:rsidP="00100E2A">
      <w:pPr>
        <w:jc w:val="both"/>
        <w:rPr>
          <w:sz w:val="20"/>
          <w:szCs w:val="20"/>
        </w:rPr>
      </w:pPr>
    </w:p>
    <w:p w:rsidR="00100E2A" w:rsidRPr="002166DD" w:rsidRDefault="00100E2A" w:rsidP="00100E2A">
      <w:pPr>
        <w:jc w:val="both"/>
        <w:rPr>
          <w:b/>
          <w:bCs/>
          <w:sz w:val="20"/>
          <w:szCs w:val="20"/>
        </w:rPr>
      </w:pPr>
      <w:r w:rsidRPr="002166DD">
        <w:rPr>
          <w:b/>
          <w:bCs/>
          <w:sz w:val="20"/>
          <w:szCs w:val="20"/>
        </w:rPr>
        <w:t>Article 11 - Durée – Révision – Dénonciation</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présent accord est conclu pour une durée indéterminée.</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Il entrera en vigueur à compter de l’accomplissement des formalités de dépôt et publicité.</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Il pourra être révisé par avenant, conformément aux dispositions de l’article L. 2261-7-1 du Code du travail.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Le présent accord peut être dénoncé avec un préavis de trois mois par les parties signataires dans les conditions fixées à l’article L. 2261-9 du Code du travail.</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La dénonciation de l’accord fera l’objet d’une notification auprès de chacune des parties signataires et d’un dépôt dans les conditions visées par l’article L. 2261-9 du Code du travail.</w:t>
      </w:r>
    </w:p>
    <w:p w:rsidR="00100E2A" w:rsidRPr="002166DD" w:rsidRDefault="00100E2A" w:rsidP="00100E2A">
      <w:pPr>
        <w:jc w:val="both"/>
        <w:rPr>
          <w:sz w:val="20"/>
          <w:szCs w:val="20"/>
        </w:rPr>
      </w:pPr>
    </w:p>
    <w:p w:rsidR="00100E2A" w:rsidRPr="002166DD" w:rsidRDefault="00100E2A" w:rsidP="00100E2A">
      <w:pPr>
        <w:jc w:val="both"/>
        <w:rPr>
          <w:sz w:val="20"/>
          <w:szCs w:val="20"/>
        </w:rPr>
      </w:pPr>
    </w:p>
    <w:p w:rsidR="00100E2A" w:rsidRPr="002166DD" w:rsidRDefault="00100E2A" w:rsidP="00100E2A">
      <w:pPr>
        <w:jc w:val="both"/>
        <w:rPr>
          <w:b/>
          <w:bCs/>
          <w:sz w:val="20"/>
          <w:szCs w:val="20"/>
        </w:rPr>
      </w:pPr>
      <w:bookmarkStart w:id="28" w:name="_TOC_250000"/>
      <w:bookmarkEnd w:id="28"/>
      <w:r w:rsidRPr="002166DD">
        <w:rPr>
          <w:b/>
          <w:bCs/>
          <w:sz w:val="20"/>
          <w:szCs w:val="20"/>
        </w:rPr>
        <w:t>Article 12 - Suivi de l’accord</w:t>
      </w:r>
    </w:p>
    <w:p w:rsidR="00100E2A" w:rsidRPr="002166DD" w:rsidRDefault="00100E2A" w:rsidP="00100E2A">
      <w:pPr>
        <w:jc w:val="both"/>
        <w:rPr>
          <w:sz w:val="20"/>
          <w:szCs w:val="20"/>
        </w:rPr>
      </w:pPr>
    </w:p>
    <w:p w:rsidR="00100E2A" w:rsidRDefault="00100E2A" w:rsidP="00100E2A">
      <w:pPr>
        <w:jc w:val="both"/>
        <w:rPr>
          <w:sz w:val="20"/>
          <w:szCs w:val="20"/>
        </w:rPr>
      </w:pPr>
      <w:r w:rsidRPr="002166DD">
        <w:rPr>
          <w:sz w:val="20"/>
          <w:szCs w:val="20"/>
        </w:rPr>
        <w:t>Les parties signataires se réuniront tous les trois ans, pour faire un bilan des différents éléments du présent accord.</w:t>
      </w:r>
    </w:p>
    <w:p w:rsidR="00100E2A" w:rsidRDefault="00100E2A" w:rsidP="00100E2A">
      <w:pPr>
        <w:jc w:val="both"/>
        <w:rPr>
          <w:sz w:val="20"/>
          <w:szCs w:val="20"/>
        </w:rPr>
      </w:pPr>
    </w:p>
    <w:p w:rsidR="00A208FF" w:rsidRDefault="00A208FF" w:rsidP="00100E2A">
      <w:pPr>
        <w:jc w:val="both"/>
        <w:rPr>
          <w:b/>
          <w:bCs/>
          <w:sz w:val="20"/>
          <w:szCs w:val="20"/>
        </w:rPr>
      </w:pPr>
    </w:p>
    <w:p w:rsidR="00267541" w:rsidRDefault="00267541" w:rsidP="00100E2A">
      <w:pPr>
        <w:jc w:val="both"/>
        <w:rPr>
          <w:b/>
          <w:bCs/>
          <w:sz w:val="20"/>
          <w:szCs w:val="20"/>
        </w:rPr>
      </w:pPr>
    </w:p>
    <w:p w:rsidR="00267541" w:rsidRDefault="00267541" w:rsidP="00100E2A">
      <w:pPr>
        <w:jc w:val="both"/>
        <w:rPr>
          <w:b/>
          <w:bCs/>
          <w:sz w:val="20"/>
          <w:szCs w:val="20"/>
        </w:rPr>
      </w:pPr>
    </w:p>
    <w:p w:rsidR="00267541" w:rsidRDefault="00267541" w:rsidP="00100E2A">
      <w:pPr>
        <w:jc w:val="both"/>
        <w:rPr>
          <w:b/>
          <w:bCs/>
          <w:sz w:val="20"/>
          <w:szCs w:val="20"/>
        </w:rPr>
      </w:pPr>
    </w:p>
    <w:p w:rsidR="00100E2A" w:rsidRPr="002166DD" w:rsidRDefault="00100E2A" w:rsidP="00100E2A">
      <w:pPr>
        <w:jc w:val="both"/>
        <w:rPr>
          <w:b/>
          <w:sz w:val="20"/>
          <w:szCs w:val="20"/>
        </w:rPr>
      </w:pPr>
      <w:r w:rsidRPr="002166DD">
        <w:rPr>
          <w:b/>
          <w:bCs/>
          <w:sz w:val="20"/>
          <w:szCs w:val="20"/>
        </w:rPr>
        <w:lastRenderedPageBreak/>
        <w:t xml:space="preserve">Article 13 - </w:t>
      </w:r>
      <w:r w:rsidRPr="002166DD">
        <w:rPr>
          <w:b/>
          <w:sz w:val="20"/>
          <w:szCs w:val="20"/>
        </w:rPr>
        <w:t>Enregistrement, dépôt et publicité de l’accord</w:t>
      </w:r>
    </w:p>
    <w:p w:rsidR="00100E2A" w:rsidRPr="002166DD" w:rsidRDefault="00100E2A" w:rsidP="00100E2A">
      <w:pPr>
        <w:spacing w:line="276" w:lineRule="auto"/>
        <w:rPr>
          <w:sz w:val="20"/>
          <w:szCs w:val="20"/>
        </w:rPr>
      </w:pPr>
    </w:p>
    <w:p w:rsidR="00100E2A" w:rsidRPr="002166DD" w:rsidRDefault="00100E2A" w:rsidP="00100E2A">
      <w:pPr>
        <w:spacing w:line="276" w:lineRule="auto"/>
        <w:rPr>
          <w:b/>
          <w:iCs/>
          <w:sz w:val="20"/>
          <w:szCs w:val="20"/>
        </w:rPr>
      </w:pPr>
      <w:r>
        <w:rPr>
          <w:b/>
          <w:iCs/>
          <w:sz w:val="20"/>
          <w:szCs w:val="20"/>
        </w:rPr>
        <w:t xml:space="preserve">13.1 </w:t>
      </w:r>
      <w:r w:rsidRPr="002166DD">
        <w:rPr>
          <w:b/>
          <w:iCs/>
          <w:sz w:val="20"/>
          <w:szCs w:val="20"/>
        </w:rPr>
        <w:t>Dépôt de l’accord</w:t>
      </w:r>
    </w:p>
    <w:p w:rsidR="00100E2A" w:rsidRPr="002166DD" w:rsidRDefault="00100E2A" w:rsidP="00100E2A">
      <w:pPr>
        <w:spacing w:line="276" w:lineRule="auto"/>
        <w:rPr>
          <w:sz w:val="20"/>
          <w:szCs w:val="20"/>
        </w:rPr>
      </w:pPr>
    </w:p>
    <w:p w:rsidR="00100E2A" w:rsidRPr="002166DD" w:rsidRDefault="00100E2A" w:rsidP="00100E2A">
      <w:pPr>
        <w:spacing w:line="276" w:lineRule="auto"/>
        <w:rPr>
          <w:sz w:val="20"/>
          <w:szCs w:val="20"/>
        </w:rPr>
      </w:pPr>
      <w:r w:rsidRPr="002166DD">
        <w:rPr>
          <w:sz w:val="20"/>
          <w:szCs w:val="20"/>
        </w:rPr>
        <w:t>Conformément aux articles D. 2231-2 et D. 2231-4 du Code du travail, le présent accord sera déposé :</w:t>
      </w:r>
    </w:p>
    <w:p w:rsidR="00100E2A" w:rsidRPr="002166DD" w:rsidRDefault="00100E2A" w:rsidP="00100E2A">
      <w:pPr>
        <w:spacing w:line="276" w:lineRule="auto"/>
        <w:rPr>
          <w:sz w:val="20"/>
          <w:szCs w:val="20"/>
        </w:rPr>
      </w:pPr>
    </w:p>
    <w:p w:rsidR="00100E2A" w:rsidRPr="002166DD" w:rsidRDefault="00100E2A" w:rsidP="00100E2A">
      <w:pPr>
        <w:pStyle w:val="Paragraphedeliste"/>
        <w:widowControl/>
        <w:numPr>
          <w:ilvl w:val="0"/>
          <w:numId w:val="25"/>
        </w:numPr>
        <w:autoSpaceDE/>
        <w:autoSpaceDN/>
        <w:spacing w:line="276" w:lineRule="auto"/>
        <w:contextualSpacing/>
        <w:rPr>
          <w:sz w:val="20"/>
          <w:szCs w:val="20"/>
          <w:lang w:val="fr-FR"/>
        </w:rPr>
      </w:pPr>
      <w:r w:rsidRPr="002166DD">
        <w:rPr>
          <w:sz w:val="20"/>
          <w:szCs w:val="20"/>
          <w:lang w:val="fr-FR"/>
        </w:rPr>
        <w:t>Sur la plateforme de téléprocédure dénommée « TéléAccords », accompagné des pièces prévues aux articles D. 2231-6 et D. 2231-7 du Code du travail ;</w:t>
      </w:r>
    </w:p>
    <w:p w:rsidR="00100E2A" w:rsidRPr="002166DD" w:rsidRDefault="00100E2A" w:rsidP="00100E2A">
      <w:pPr>
        <w:pStyle w:val="Paragraphedeliste"/>
        <w:widowControl/>
        <w:numPr>
          <w:ilvl w:val="0"/>
          <w:numId w:val="25"/>
        </w:numPr>
        <w:autoSpaceDE/>
        <w:autoSpaceDN/>
        <w:spacing w:line="276" w:lineRule="auto"/>
        <w:contextualSpacing/>
        <w:rPr>
          <w:sz w:val="20"/>
          <w:szCs w:val="20"/>
          <w:lang w:val="fr-FR"/>
        </w:rPr>
      </w:pPr>
      <w:r w:rsidRPr="002166DD">
        <w:rPr>
          <w:sz w:val="20"/>
          <w:szCs w:val="20"/>
          <w:lang w:val="fr-FR"/>
        </w:rPr>
        <w:t>Et en un exemplaire auprès du greffe du Conseil de prud’hommes de Toulon.</w:t>
      </w:r>
    </w:p>
    <w:p w:rsidR="00100E2A" w:rsidRPr="002166DD" w:rsidRDefault="00100E2A" w:rsidP="00100E2A">
      <w:pPr>
        <w:spacing w:line="276" w:lineRule="auto"/>
        <w:rPr>
          <w:sz w:val="20"/>
          <w:szCs w:val="20"/>
        </w:rPr>
      </w:pPr>
    </w:p>
    <w:p w:rsidR="00100E2A" w:rsidRPr="002166DD" w:rsidRDefault="00100E2A" w:rsidP="00100E2A">
      <w:pPr>
        <w:spacing w:line="276" w:lineRule="auto"/>
        <w:rPr>
          <w:b/>
          <w:iCs/>
          <w:sz w:val="20"/>
          <w:szCs w:val="20"/>
        </w:rPr>
      </w:pPr>
      <w:r>
        <w:rPr>
          <w:b/>
          <w:iCs/>
          <w:sz w:val="20"/>
          <w:szCs w:val="20"/>
        </w:rPr>
        <w:t xml:space="preserve">13.2 </w:t>
      </w:r>
      <w:r w:rsidRPr="002166DD">
        <w:rPr>
          <w:b/>
          <w:iCs/>
          <w:sz w:val="20"/>
          <w:szCs w:val="20"/>
        </w:rPr>
        <w:t>Publication de l’accord</w:t>
      </w:r>
    </w:p>
    <w:p w:rsidR="00100E2A" w:rsidRPr="002166DD" w:rsidRDefault="00100E2A" w:rsidP="00100E2A">
      <w:pPr>
        <w:spacing w:line="276" w:lineRule="auto"/>
        <w:rPr>
          <w:sz w:val="20"/>
          <w:szCs w:val="20"/>
        </w:rPr>
      </w:pPr>
    </w:p>
    <w:p w:rsidR="00100E2A" w:rsidRPr="002166DD" w:rsidRDefault="00100E2A" w:rsidP="00100E2A">
      <w:pPr>
        <w:spacing w:line="276" w:lineRule="auto"/>
        <w:rPr>
          <w:sz w:val="20"/>
          <w:szCs w:val="20"/>
        </w:rPr>
      </w:pPr>
      <w:r w:rsidRPr="002166DD">
        <w:rPr>
          <w:sz w:val="20"/>
          <w:szCs w:val="20"/>
        </w:rPr>
        <w:t>Le présent accord fera l’objet d’une publication dans la base de données nationale visée à l’article L. 2231-5-1 du Code du travail dans une version ne comportant pas les noms et prénoms des négociateurs et des signataires.</w:t>
      </w:r>
    </w:p>
    <w:p w:rsidR="00100E2A" w:rsidRPr="002166DD" w:rsidRDefault="00100E2A" w:rsidP="00100E2A">
      <w:pPr>
        <w:spacing w:line="276" w:lineRule="auto"/>
        <w:rPr>
          <w:sz w:val="20"/>
          <w:szCs w:val="20"/>
        </w:rPr>
      </w:pPr>
    </w:p>
    <w:p w:rsidR="00100E2A" w:rsidRDefault="00100E2A" w:rsidP="00100E2A">
      <w:pPr>
        <w:spacing w:line="276" w:lineRule="auto"/>
        <w:rPr>
          <w:sz w:val="20"/>
          <w:szCs w:val="20"/>
        </w:rPr>
      </w:pPr>
      <w:r w:rsidRPr="002166DD">
        <w:rPr>
          <w:sz w:val="20"/>
          <w:szCs w:val="20"/>
        </w:rPr>
        <w:t xml:space="preserve">Après suppression des noms et prénoms des négociateurs et des signataires, la partie la plus diligente transmettra cet accord à la commission paritaire permanente de négociation et d'interprétation de branche et en informera les autres signataires </w:t>
      </w:r>
    </w:p>
    <w:p w:rsidR="001D27E6" w:rsidRPr="002166DD" w:rsidRDefault="001D27E6" w:rsidP="00100E2A">
      <w:pPr>
        <w:spacing w:line="276" w:lineRule="auto"/>
        <w:rPr>
          <w:sz w:val="20"/>
          <w:szCs w:val="20"/>
        </w:rPr>
      </w:pPr>
    </w:p>
    <w:p w:rsidR="00100E2A" w:rsidRPr="002166DD" w:rsidRDefault="00100E2A" w:rsidP="00100E2A">
      <w:pPr>
        <w:spacing w:line="276" w:lineRule="auto"/>
        <w:rPr>
          <w:b/>
          <w:iCs/>
          <w:sz w:val="20"/>
          <w:szCs w:val="20"/>
        </w:rPr>
      </w:pPr>
      <w:r>
        <w:rPr>
          <w:b/>
          <w:iCs/>
          <w:sz w:val="20"/>
          <w:szCs w:val="20"/>
        </w:rPr>
        <w:t xml:space="preserve">13.3 </w:t>
      </w:r>
      <w:r w:rsidRPr="002166DD">
        <w:rPr>
          <w:b/>
          <w:iCs/>
          <w:sz w:val="20"/>
          <w:szCs w:val="20"/>
        </w:rPr>
        <w:t>Publicité de l’accord</w:t>
      </w:r>
    </w:p>
    <w:p w:rsidR="00100E2A" w:rsidRPr="002166DD" w:rsidRDefault="00100E2A" w:rsidP="00100E2A">
      <w:pPr>
        <w:spacing w:line="276" w:lineRule="auto"/>
        <w:rPr>
          <w:sz w:val="20"/>
          <w:szCs w:val="20"/>
        </w:rPr>
      </w:pPr>
    </w:p>
    <w:p w:rsidR="00A6264D" w:rsidRPr="00A6264D" w:rsidRDefault="00A6264D" w:rsidP="00A6264D">
      <w:pPr>
        <w:spacing w:line="276" w:lineRule="auto"/>
        <w:rPr>
          <w:sz w:val="20"/>
          <w:szCs w:val="20"/>
        </w:rPr>
      </w:pPr>
      <w:r w:rsidRPr="00A6264D">
        <w:rPr>
          <w:sz w:val="20"/>
          <w:szCs w:val="20"/>
        </w:rPr>
        <w:t>Le texte du présent accord sera tenu à disposition du personnel dans les locaux de l’établissement.</w:t>
      </w:r>
    </w:p>
    <w:p w:rsidR="00A6264D" w:rsidRPr="00A6264D" w:rsidRDefault="00A6264D" w:rsidP="00A6264D">
      <w:pPr>
        <w:spacing w:line="276" w:lineRule="auto"/>
        <w:rPr>
          <w:sz w:val="20"/>
          <w:szCs w:val="20"/>
        </w:rPr>
      </w:pPr>
      <w:r w:rsidRPr="00A6264D">
        <w:rPr>
          <w:sz w:val="20"/>
          <w:szCs w:val="20"/>
        </w:rPr>
        <w:t>Son existence figurera aux emplacements réservés à la communication avec le personnel.</w:t>
      </w:r>
    </w:p>
    <w:p w:rsidR="00A6264D" w:rsidRPr="00A6264D" w:rsidRDefault="00A6264D" w:rsidP="00A6264D">
      <w:pPr>
        <w:spacing w:line="276" w:lineRule="auto"/>
        <w:rPr>
          <w:sz w:val="20"/>
          <w:szCs w:val="20"/>
        </w:rPr>
      </w:pPr>
      <w:r w:rsidRPr="00A6264D">
        <w:rPr>
          <w:sz w:val="20"/>
          <w:szCs w:val="20"/>
        </w:rPr>
        <w:t>Son contenu est à disposition du personnel sur l’intranet de l’établissement.</w:t>
      </w:r>
    </w:p>
    <w:p w:rsidR="00A6264D" w:rsidRPr="00A6264D" w:rsidRDefault="00A6264D" w:rsidP="00A6264D">
      <w:pPr>
        <w:spacing w:line="276" w:lineRule="auto"/>
        <w:rPr>
          <w:sz w:val="20"/>
          <w:szCs w:val="20"/>
        </w:rPr>
      </w:pPr>
    </w:p>
    <w:p w:rsidR="00A6264D" w:rsidRPr="00A6264D" w:rsidRDefault="00A6264D" w:rsidP="00A6264D">
      <w:pPr>
        <w:spacing w:line="276" w:lineRule="auto"/>
        <w:rPr>
          <w:sz w:val="20"/>
          <w:szCs w:val="20"/>
        </w:rPr>
      </w:pPr>
      <w:r w:rsidRPr="00A6264D">
        <w:rPr>
          <w:sz w:val="20"/>
          <w:szCs w:val="20"/>
        </w:rPr>
        <w:t>Fait à Toulon, le 27 Mars 2020</w:t>
      </w:r>
    </w:p>
    <w:p w:rsidR="00A6264D" w:rsidRPr="00A6264D" w:rsidRDefault="00A6264D" w:rsidP="00A6264D">
      <w:pPr>
        <w:spacing w:line="276" w:lineRule="auto"/>
        <w:rPr>
          <w:sz w:val="20"/>
          <w:szCs w:val="20"/>
        </w:rPr>
      </w:pPr>
    </w:p>
    <w:p w:rsidR="00A6264D" w:rsidRPr="00A6264D" w:rsidRDefault="00A6264D" w:rsidP="00A6264D">
      <w:pPr>
        <w:spacing w:line="276" w:lineRule="auto"/>
        <w:rPr>
          <w:sz w:val="20"/>
          <w:szCs w:val="20"/>
        </w:rPr>
      </w:pPr>
      <w:r w:rsidRPr="00A6264D">
        <w:rPr>
          <w:sz w:val="20"/>
          <w:szCs w:val="20"/>
        </w:rPr>
        <w:t xml:space="preserve">En 3 exemplaires originaux </w:t>
      </w:r>
    </w:p>
    <w:p w:rsidR="00A6264D" w:rsidRPr="00A6264D" w:rsidRDefault="00A6264D" w:rsidP="00A6264D">
      <w:pPr>
        <w:spacing w:line="276" w:lineRule="auto"/>
        <w:rPr>
          <w:sz w:val="20"/>
          <w:szCs w:val="20"/>
        </w:rPr>
      </w:pPr>
    </w:p>
    <w:p w:rsidR="00A6264D" w:rsidRPr="00A6264D" w:rsidRDefault="00A6264D" w:rsidP="00A6264D">
      <w:pPr>
        <w:spacing w:line="276" w:lineRule="auto"/>
        <w:rPr>
          <w:sz w:val="20"/>
          <w:szCs w:val="20"/>
        </w:rPr>
      </w:pPr>
    </w:p>
    <w:p w:rsidR="00A6264D" w:rsidRPr="00A6264D" w:rsidRDefault="00A6264D" w:rsidP="00A6264D">
      <w:pPr>
        <w:spacing w:line="276" w:lineRule="auto"/>
        <w:ind w:left="708"/>
        <w:rPr>
          <w:b/>
          <w:bCs/>
          <w:sz w:val="20"/>
          <w:szCs w:val="20"/>
        </w:rPr>
      </w:pPr>
      <w:r w:rsidRPr="00A6264D">
        <w:rPr>
          <w:b/>
          <w:bCs/>
          <w:sz w:val="20"/>
          <w:szCs w:val="20"/>
        </w:rPr>
        <w:t>Pour YNCREA Méditerranée</w:t>
      </w:r>
      <w:r w:rsidRPr="00A6264D">
        <w:rPr>
          <w:b/>
          <w:bCs/>
          <w:sz w:val="20"/>
          <w:szCs w:val="20"/>
        </w:rPr>
        <w:tab/>
      </w:r>
      <w:r w:rsidRPr="00A6264D">
        <w:rPr>
          <w:b/>
          <w:bCs/>
          <w:sz w:val="20"/>
          <w:szCs w:val="20"/>
        </w:rPr>
        <w:tab/>
      </w:r>
      <w:r w:rsidRPr="00A6264D">
        <w:rPr>
          <w:b/>
          <w:bCs/>
          <w:sz w:val="20"/>
          <w:szCs w:val="20"/>
        </w:rPr>
        <w:tab/>
      </w:r>
      <w:r w:rsidRPr="00A6264D">
        <w:rPr>
          <w:b/>
          <w:bCs/>
          <w:sz w:val="20"/>
          <w:szCs w:val="20"/>
        </w:rPr>
        <w:tab/>
        <w:t>Pour l’organisation syndicale CFDT</w:t>
      </w:r>
    </w:p>
    <w:p w:rsidR="00A6264D" w:rsidRDefault="00A6264D" w:rsidP="00A6264D">
      <w:pPr>
        <w:spacing w:line="276" w:lineRule="auto"/>
        <w:rPr>
          <w:sz w:val="20"/>
          <w:szCs w:val="20"/>
        </w:rPr>
      </w:pPr>
    </w:p>
    <w:p w:rsidR="00267541" w:rsidRPr="00A6264D" w:rsidRDefault="00267541" w:rsidP="00A6264D">
      <w:pPr>
        <w:spacing w:line="276" w:lineRule="auto"/>
        <w:rPr>
          <w:sz w:val="20"/>
          <w:szCs w:val="20"/>
        </w:rPr>
      </w:pPr>
    </w:p>
    <w:p w:rsidR="00A6264D" w:rsidRPr="00A6264D" w:rsidRDefault="00A6264D" w:rsidP="00A6264D">
      <w:pPr>
        <w:spacing w:line="276" w:lineRule="auto"/>
        <w:rPr>
          <w:sz w:val="20"/>
          <w:szCs w:val="20"/>
        </w:rPr>
      </w:pPr>
    </w:p>
    <w:p w:rsidR="00A6264D" w:rsidRPr="00A6264D" w:rsidRDefault="00A6264D" w:rsidP="00A6264D">
      <w:pPr>
        <w:spacing w:line="276" w:lineRule="auto"/>
        <w:rPr>
          <w:sz w:val="20"/>
          <w:szCs w:val="20"/>
        </w:rPr>
      </w:pPr>
    </w:p>
    <w:p w:rsidR="00A6264D" w:rsidRPr="00A6264D" w:rsidRDefault="00A6264D" w:rsidP="00A6264D">
      <w:pPr>
        <w:spacing w:line="276" w:lineRule="auto"/>
        <w:rPr>
          <w:i/>
          <w:sz w:val="20"/>
          <w:szCs w:val="20"/>
          <w:u w:val="single"/>
        </w:rPr>
      </w:pPr>
    </w:p>
    <w:p w:rsidR="00A6264D" w:rsidRPr="00A6264D" w:rsidRDefault="00A6264D" w:rsidP="00A6264D">
      <w:pPr>
        <w:spacing w:line="276" w:lineRule="auto"/>
        <w:rPr>
          <w:i/>
          <w:sz w:val="20"/>
          <w:szCs w:val="20"/>
          <w:u w:val="single"/>
        </w:rPr>
      </w:pPr>
    </w:p>
    <w:p w:rsidR="00A6264D" w:rsidRPr="00A6264D" w:rsidRDefault="00A6264D" w:rsidP="00A6264D">
      <w:pPr>
        <w:spacing w:line="276" w:lineRule="auto"/>
        <w:rPr>
          <w:i/>
          <w:sz w:val="20"/>
          <w:szCs w:val="20"/>
        </w:rPr>
      </w:pPr>
      <w:r w:rsidRPr="00A6264D">
        <w:rPr>
          <w:i/>
          <w:sz w:val="20"/>
          <w:szCs w:val="20"/>
        </w:rPr>
        <w:t>Les négociateurs ayant participé à la rédaction du présent accord collectif d’entreprise :</w:t>
      </w:r>
    </w:p>
    <w:p w:rsidR="00A6264D" w:rsidRPr="00A6264D" w:rsidRDefault="00A6264D" w:rsidP="00A6264D">
      <w:pPr>
        <w:spacing w:line="276" w:lineRule="auto"/>
        <w:rPr>
          <w:i/>
          <w:sz w:val="20"/>
          <w:szCs w:val="20"/>
        </w:rPr>
      </w:pPr>
    </w:p>
    <w:p w:rsidR="00100E2A" w:rsidRDefault="00100E2A" w:rsidP="00100E2A">
      <w:pPr>
        <w:spacing w:line="276" w:lineRule="auto"/>
        <w:rPr>
          <w:b/>
          <w:bCs/>
          <w:iCs/>
          <w:sz w:val="20"/>
          <w:szCs w:val="20"/>
        </w:rPr>
      </w:pPr>
    </w:p>
    <w:p w:rsidR="00267541" w:rsidRPr="002166DD" w:rsidRDefault="00267541" w:rsidP="00100E2A">
      <w:pPr>
        <w:spacing w:line="276" w:lineRule="auto"/>
        <w:rPr>
          <w:i/>
          <w:sz w:val="20"/>
          <w:szCs w:val="20"/>
          <w:u w:val="single"/>
        </w:rPr>
      </w:pPr>
    </w:p>
    <w:p w:rsidR="00100E2A" w:rsidRPr="002166DD" w:rsidRDefault="00100E2A" w:rsidP="00100E2A">
      <w:pPr>
        <w:spacing w:line="276" w:lineRule="auto"/>
        <w:rPr>
          <w:i/>
          <w:sz w:val="20"/>
          <w:szCs w:val="20"/>
        </w:rPr>
      </w:pPr>
    </w:p>
    <w:p w:rsidR="00100E2A" w:rsidRPr="002166DD" w:rsidRDefault="00100E2A" w:rsidP="00100E2A">
      <w:pPr>
        <w:jc w:val="both"/>
        <w:rPr>
          <w:sz w:val="20"/>
          <w:szCs w:val="20"/>
        </w:rPr>
        <w:sectPr w:rsidR="00100E2A" w:rsidRPr="002166DD" w:rsidSect="00832E06">
          <w:pgSz w:w="12240" w:h="15840"/>
          <w:pgMar w:top="1040" w:right="983" w:bottom="1200" w:left="1334" w:header="736" w:footer="1002" w:gutter="0"/>
          <w:cols w:space="720"/>
        </w:sectPr>
      </w:pPr>
    </w:p>
    <w:p w:rsidR="00100E2A" w:rsidRPr="002166DD" w:rsidRDefault="00100E2A" w:rsidP="00100E2A">
      <w:pPr>
        <w:pBdr>
          <w:top w:val="single" w:sz="4" w:space="1" w:color="auto"/>
          <w:left w:val="single" w:sz="4" w:space="4" w:color="auto"/>
          <w:bottom w:val="single" w:sz="4" w:space="1" w:color="auto"/>
          <w:right w:val="single" w:sz="4" w:space="4" w:color="auto"/>
        </w:pBdr>
        <w:spacing w:before="15"/>
        <w:rPr>
          <w:b/>
          <w:sz w:val="28"/>
        </w:rPr>
      </w:pPr>
      <w:r w:rsidRPr="002166DD">
        <w:rPr>
          <w:b/>
          <w:sz w:val="28"/>
        </w:rPr>
        <w:lastRenderedPageBreak/>
        <w:t>ANNEXE 1 - Recommandations ergonomiques pour l’installation d’un bureau à domicile</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noProof/>
          <w:sz w:val="20"/>
          <w:szCs w:val="20"/>
          <w:lang w:eastAsia="fr-FR" w:bidi="ar-SA"/>
        </w:rPr>
        <w:drawing>
          <wp:anchor distT="0" distB="0" distL="0" distR="0" simplePos="0" relativeHeight="251659264" behindDoc="0" locked="0" layoutInCell="1" allowOverlap="1" wp14:anchorId="3099BE8D" wp14:editId="152FEC03">
            <wp:simplePos x="0" y="0"/>
            <wp:positionH relativeFrom="page">
              <wp:posOffset>1908175</wp:posOffset>
            </wp:positionH>
            <wp:positionV relativeFrom="paragraph">
              <wp:posOffset>536575</wp:posOffset>
            </wp:positionV>
            <wp:extent cx="3708400" cy="7259320"/>
            <wp:effectExtent l="0" t="0" r="0" b="508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3708400" cy="7259320"/>
                    </a:xfrm>
                    <a:prstGeom prst="rect">
                      <a:avLst/>
                    </a:prstGeom>
                  </pic:spPr>
                </pic:pic>
              </a:graphicData>
            </a:graphic>
            <wp14:sizeRelH relativeFrom="margin">
              <wp14:pctWidth>0</wp14:pctWidth>
            </wp14:sizeRelH>
            <wp14:sizeRelV relativeFrom="margin">
              <wp14:pctHeight>0</wp14:pctHeight>
            </wp14:sizeRelV>
          </wp:anchor>
        </w:drawing>
      </w:r>
      <w:r w:rsidRPr="002166DD">
        <w:rPr>
          <w:sz w:val="20"/>
          <w:szCs w:val="20"/>
        </w:rPr>
        <w:t>L’installation d'un bureau à domicile doit suivre les recommandations ergonomiques suivantes afin de limiter les contraintes posturales pouvant être engendrées par la position statique assise prolongée et l’utilisation constante du clavier et de la souris.</w:t>
      </w:r>
    </w:p>
    <w:p w:rsidR="00100E2A" w:rsidRPr="002166DD" w:rsidRDefault="00100E2A" w:rsidP="00100E2A">
      <w:pPr>
        <w:jc w:val="both"/>
        <w:rPr>
          <w:sz w:val="20"/>
          <w:szCs w:val="20"/>
        </w:rPr>
      </w:pPr>
    </w:p>
    <w:p w:rsidR="00100E2A" w:rsidRPr="002166DD" w:rsidRDefault="00100E2A" w:rsidP="00100E2A">
      <w:pPr>
        <w:jc w:val="both"/>
        <w:rPr>
          <w:sz w:val="20"/>
          <w:szCs w:val="20"/>
        </w:rPr>
        <w:sectPr w:rsidR="00100E2A" w:rsidRPr="002166DD" w:rsidSect="00832E06">
          <w:pgSz w:w="12240" w:h="15840"/>
          <w:pgMar w:top="1040" w:right="983" w:bottom="1200" w:left="1334" w:header="736" w:footer="1002" w:gutter="0"/>
          <w:cols w:space="720"/>
        </w:sectPr>
      </w:pPr>
    </w:p>
    <w:p w:rsidR="00100E2A" w:rsidRPr="002166DD" w:rsidRDefault="00100E2A" w:rsidP="00100E2A">
      <w:pPr>
        <w:pBdr>
          <w:top w:val="single" w:sz="4" w:space="1" w:color="auto"/>
          <w:left w:val="single" w:sz="4" w:space="4" w:color="auto"/>
          <w:bottom w:val="single" w:sz="4" w:space="1" w:color="auto"/>
          <w:right w:val="single" w:sz="4" w:space="4" w:color="auto"/>
        </w:pBdr>
        <w:spacing w:before="18"/>
        <w:rPr>
          <w:b/>
          <w:sz w:val="28"/>
        </w:rPr>
      </w:pPr>
      <w:r w:rsidRPr="002166DD">
        <w:rPr>
          <w:b/>
          <w:sz w:val="28"/>
        </w:rPr>
        <w:lastRenderedPageBreak/>
        <w:t>ANNEXE 2 - Exemple de questionnaire d’autodiagnostic</w:t>
      </w:r>
    </w:p>
    <w:p w:rsidR="00100E2A" w:rsidRPr="002166DD" w:rsidRDefault="00100E2A" w:rsidP="00100E2A">
      <w:pPr>
        <w:jc w:val="both"/>
        <w:rPr>
          <w:sz w:val="20"/>
          <w:szCs w:val="20"/>
        </w:rPr>
      </w:pPr>
    </w:p>
    <w:p w:rsidR="00100E2A" w:rsidRPr="008D77CC" w:rsidRDefault="00100E2A" w:rsidP="00100E2A">
      <w:pPr>
        <w:jc w:val="both"/>
        <w:rPr>
          <w:b/>
          <w:bCs/>
          <w:sz w:val="20"/>
          <w:szCs w:val="20"/>
          <w:u w:val="single"/>
        </w:rPr>
      </w:pPr>
      <w:r w:rsidRPr="008D77CC">
        <w:rPr>
          <w:b/>
          <w:bCs/>
          <w:sz w:val="20"/>
          <w:szCs w:val="20"/>
          <w:u w:val="single"/>
        </w:rPr>
        <w:t>Télétravail – Questionnaire d’autodiagnostic</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Par le biais de ce questionnaire le salarié et le manager peuvent déterminer si le télétravail est envisageable :</w:t>
      </w:r>
    </w:p>
    <w:p w:rsidR="00100E2A" w:rsidRPr="002166DD" w:rsidRDefault="00100E2A" w:rsidP="00100E2A">
      <w:pPr>
        <w:jc w:val="both"/>
        <w:rPr>
          <w:sz w:val="20"/>
          <w:szCs w:val="20"/>
        </w:rPr>
      </w:pPr>
    </w:p>
    <w:p w:rsidR="00100E2A" w:rsidRPr="002166DD" w:rsidRDefault="00100E2A" w:rsidP="00100E2A">
      <w:pPr>
        <w:pStyle w:val="Paragraphedeliste"/>
        <w:numPr>
          <w:ilvl w:val="0"/>
          <w:numId w:val="26"/>
        </w:numPr>
        <w:jc w:val="both"/>
        <w:rPr>
          <w:sz w:val="20"/>
          <w:szCs w:val="20"/>
          <w:lang w:val="fr-FR"/>
        </w:rPr>
      </w:pPr>
      <w:r w:rsidRPr="002166DD">
        <w:rPr>
          <w:sz w:val="20"/>
          <w:szCs w:val="20"/>
          <w:lang w:val="fr-FR"/>
        </w:rPr>
        <w:t>Ce questionnaire permettra d’abord au salarié de déterminer si son profil et la nature de son poste se prêtent au télétravail,</w:t>
      </w:r>
    </w:p>
    <w:p w:rsidR="00100E2A" w:rsidRPr="002166DD" w:rsidRDefault="00100E2A" w:rsidP="00100E2A">
      <w:pPr>
        <w:pStyle w:val="Paragraphedeliste"/>
        <w:numPr>
          <w:ilvl w:val="0"/>
          <w:numId w:val="26"/>
        </w:numPr>
        <w:jc w:val="both"/>
        <w:rPr>
          <w:sz w:val="20"/>
          <w:szCs w:val="20"/>
          <w:lang w:val="fr-FR"/>
        </w:rPr>
      </w:pPr>
      <w:r w:rsidRPr="002166DD">
        <w:rPr>
          <w:sz w:val="20"/>
          <w:szCs w:val="20"/>
          <w:lang w:val="fr-FR"/>
        </w:rPr>
        <w:t>Dans l’affirmative, et après avoir évalué sa propre capacité et celle de son équipe à intégrer ce mode d’organisation du travail, le responsable hiérarchique rendra un avis positif ou négatif sur la demande de télétravail,</w:t>
      </w:r>
    </w:p>
    <w:p w:rsidR="00100E2A" w:rsidRPr="002166DD" w:rsidRDefault="00100E2A" w:rsidP="00100E2A">
      <w:pPr>
        <w:pStyle w:val="Paragraphedeliste"/>
        <w:numPr>
          <w:ilvl w:val="0"/>
          <w:numId w:val="26"/>
        </w:numPr>
        <w:jc w:val="both"/>
        <w:rPr>
          <w:sz w:val="20"/>
          <w:szCs w:val="20"/>
          <w:lang w:val="fr-FR"/>
        </w:rPr>
      </w:pPr>
      <w:r w:rsidRPr="002166DD">
        <w:rPr>
          <w:sz w:val="20"/>
          <w:szCs w:val="20"/>
          <w:lang w:val="fr-FR"/>
        </w:rPr>
        <w:t>L’avis positif devra être formalisé dans le « formulaire de demande de télétravail régulier »,</w:t>
      </w:r>
    </w:p>
    <w:p w:rsidR="00100E2A" w:rsidRPr="002166DD" w:rsidRDefault="00100E2A" w:rsidP="00100E2A">
      <w:pPr>
        <w:pStyle w:val="Paragraphedeliste"/>
        <w:numPr>
          <w:ilvl w:val="0"/>
          <w:numId w:val="26"/>
        </w:numPr>
        <w:jc w:val="both"/>
        <w:rPr>
          <w:sz w:val="20"/>
          <w:szCs w:val="20"/>
          <w:lang w:val="fr-FR"/>
        </w:rPr>
      </w:pPr>
      <w:r w:rsidRPr="002166DD">
        <w:rPr>
          <w:sz w:val="20"/>
          <w:szCs w:val="20"/>
          <w:lang w:val="fr-FR"/>
        </w:rPr>
        <w:t>Le responsable hiérarchique exposera au salarié les raisons motivant sa décision à l’occasion d’un entretien.</w:t>
      </w:r>
    </w:p>
    <w:p w:rsidR="00100E2A" w:rsidRPr="002166DD" w:rsidRDefault="00100E2A" w:rsidP="00100E2A">
      <w:pPr>
        <w:jc w:val="both"/>
        <w:rPr>
          <w:sz w:val="20"/>
          <w:szCs w:val="20"/>
        </w:rPr>
      </w:pPr>
    </w:p>
    <w:p w:rsidR="00100E2A" w:rsidRPr="008D77CC" w:rsidRDefault="00100E2A" w:rsidP="00100E2A">
      <w:pPr>
        <w:jc w:val="both"/>
        <w:rPr>
          <w:b/>
          <w:bCs/>
          <w:sz w:val="20"/>
          <w:szCs w:val="20"/>
          <w:u w:val="single"/>
        </w:rPr>
      </w:pPr>
      <w:r w:rsidRPr="008D77CC">
        <w:rPr>
          <w:b/>
          <w:bCs/>
          <w:sz w:val="20"/>
          <w:szCs w:val="20"/>
          <w:u w:val="single"/>
        </w:rPr>
        <w:t>Salarié</w:t>
      </w:r>
    </w:p>
    <w:p w:rsidR="00100E2A" w:rsidRPr="008D77CC" w:rsidRDefault="00100E2A" w:rsidP="00100E2A">
      <w:pPr>
        <w:ind w:left="3600" w:firstLine="720"/>
        <w:jc w:val="both"/>
        <w:rPr>
          <w:sz w:val="13"/>
          <w:szCs w:val="13"/>
        </w:rPr>
      </w:pPr>
      <w:r w:rsidRPr="008D77CC">
        <w:rPr>
          <w:sz w:val="13"/>
          <w:szCs w:val="13"/>
        </w:rPr>
        <w:t>Cochez votre choix</w:t>
      </w:r>
    </w:p>
    <w:tbl>
      <w:tblPr>
        <w:tblStyle w:val="Grilledutableau"/>
        <w:tblW w:w="0" w:type="auto"/>
        <w:tblLook w:val="04A0" w:firstRow="1" w:lastRow="0" w:firstColumn="1" w:lastColumn="0" w:noHBand="0" w:noVBand="1"/>
      </w:tblPr>
      <w:tblGrid>
        <w:gridCol w:w="4314"/>
        <w:gridCol w:w="565"/>
        <w:gridCol w:w="583"/>
        <w:gridCol w:w="4451"/>
      </w:tblGrid>
      <w:tr w:rsidR="00100E2A" w:rsidRPr="002166DD" w:rsidTr="00832E06">
        <w:tc>
          <w:tcPr>
            <w:tcW w:w="4390" w:type="dxa"/>
          </w:tcPr>
          <w:p w:rsidR="00100E2A" w:rsidRPr="003D4177" w:rsidRDefault="00100E2A" w:rsidP="00832E06">
            <w:pPr>
              <w:jc w:val="both"/>
              <w:rPr>
                <w:sz w:val="20"/>
                <w:szCs w:val="20"/>
                <w:lang w:val="fr-FR"/>
              </w:rPr>
            </w:pPr>
            <w:r w:rsidRPr="003D4177">
              <w:rPr>
                <w:sz w:val="20"/>
                <w:szCs w:val="20"/>
                <w:lang w:val="fr-FR"/>
              </w:rPr>
              <w:t>En tenant compte de la nature de mon poste, puis-je effectuer régulièrement tout ou partie de mes tâches professionnelles en dehors des locaux de l’Association ?</w:t>
            </w:r>
          </w:p>
          <w:p w:rsidR="00100E2A" w:rsidRPr="003D4177" w:rsidRDefault="00100E2A" w:rsidP="00832E06">
            <w:pPr>
              <w:jc w:val="both"/>
              <w:rPr>
                <w:sz w:val="20"/>
                <w:szCs w:val="20"/>
                <w:lang w:val="fr-FR"/>
              </w:rPr>
            </w:pPr>
          </w:p>
        </w:tc>
        <w:tc>
          <w:tcPr>
            <w:tcW w:w="566" w:type="dxa"/>
          </w:tcPr>
          <w:p w:rsidR="00100E2A" w:rsidRPr="002166DD" w:rsidRDefault="00100E2A" w:rsidP="00832E06">
            <w:pPr>
              <w:jc w:val="both"/>
              <w:rPr>
                <w:sz w:val="20"/>
                <w:szCs w:val="20"/>
              </w:rPr>
            </w:pPr>
            <w:r w:rsidRPr="002166DD">
              <w:rPr>
                <w:sz w:val="20"/>
                <w:szCs w:val="20"/>
              </w:rPr>
              <w:t>Oui</w:t>
            </w:r>
          </w:p>
        </w:tc>
        <w:tc>
          <w:tcPr>
            <w:tcW w:w="426" w:type="dxa"/>
          </w:tcPr>
          <w:p w:rsidR="00100E2A" w:rsidRPr="002166DD" w:rsidRDefault="00100E2A" w:rsidP="00832E06">
            <w:pPr>
              <w:jc w:val="both"/>
              <w:rPr>
                <w:sz w:val="20"/>
                <w:szCs w:val="20"/>
              </w:rPr>
            </w:pPr>
            <w:r w:rsidRPr="002166DD">
              <w:rPr>
                <w:sz w:val="20"/>
                <w:szCs w:val="20"/>
              </w:rPr>
              <w:t>Non</w:t>
            </w:r>
          </w:p>
        </w:tc>
        <w:tc>
          <w:tcPr>
            <w:tcW w:w="4531" w:type="dxa"/>
          </w:tcPr>
          <w:p w:rsidR="00100E2A" w:rsidRPr="002166DD" w:rsidRDefault="00100E2A" w:rsidP="00832E06">
            <w:pPr>
              <w:jc w:val="both"/>
              <w:rPr>
                <w:sz w:val="20"/>
                <w:szCs w:val="20"/>
              </w:rPr>
            </w:pPr>
            <w:r w:rsidRPr="002166DD">
              <w:rPr>
                <w:sz w:val="20"/>
                <w:szCs w:val="20"/>
              </w:rPr>
              <w:t>Commentaires :</w:t>
            </w:r>
          </w:p>
        </w:tc>
      </w:tr>
    </w:tbl>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Si </w:t>
      </w:r>
      <w:r w:rsidRPr="008D77CC">
        <w:rPr>
          <w:b/>
          <w:bCs/>
          <w:sz w:val="20"/>
          <w:szCs w:val="20"/>
          <w:u w:val="single"/>
        </w:rPr>
        <w:t>oui</w:t>
      </w:r>
      <w:r w:rsidRPr="002166DD">
        <w:rPr>
          <w:sz w:val="20"/>
          <w:szCs w:val="20"/>
        </w:rPr>
        <w:t>, je décris les activités susceptibles d’être exercées en dehors des locaux de l’Association et celles qui ne le sont pas</w:t>
      </w:r>
    </w:p>
    <w:p w:rsidR="00100E2A" w:rsidRPr="002166DD" w:rsidRDefault="00100E2A" w:rsidP="00100E2A">
      <w:pPr>
        <w:jc w:val="both"/>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6"/>
        <w:gridCol w:w="5097"/>
      </w:tblGrid>
      <w:tr w:rsidR="00100E2A" w:rsidRPr="002166DD" w:rsidTr="00832E06">
        <w:trPr>
          <w:trHeight w:val="506"/>
        </w:trPr>
        <w:tc>
          <w:tcPr>
            <w:tcW w:w="2429" w:type="pct"/>
          </w:tcPr>
          <w:p w:rsidR="00100E2A" w:rsidRPr="00267541" w:rsidRDefault="00100E2A" w:rsidP="00832E06">
            <w:pPr>
              <w:jc w:val="center"/>
              <w:rPr>
                <w:b/>
                <w:bCs/>
                <w:sz w:val="20"/>
                <w:szCs w:val="20"/>
                <w:lang w:val="fr-FR"/>
              </w:rPr>
            </w:pPr>
            <w:r w:rsidRPr="00267541">
              <w:rPr>
                <w:b/>
                <w:bCs/>
                <w:sz w:val="20"/>
                <w:szCs w:val="20"/>
                <w:lang w:val="fr-FR"/>
              </w:rPr>
              <w:t>Activités « télétravaillables »</w:t>
            </w:r>
            <w:r w:rsidRPr="00267541">
              <w:rPr>
                <w:b/>
                <w:bCs/>
                <w:sz w:val="20"/>
                <w:szCs w:val="20"/>
                <w:lang w:val="fr-FR"/>
              </w:rPr>
              <w:br/>
              <w:t>(hors traitement d’e-mails)</w:t>
            </w:r>
          </w:p>
        </w:tc>
        <w:tc>
          <w:tcPr>
            <w:tcW w:w="2571" w:type="pct"/>
          </w:tcPr>
          <w:p w:rsidR="00100E2A" w:rsidRPr="002166DD" w:rsidRDefault="00100E2A" w:rsidP="00832E06">
            <w:pPr>
              <w:jc w:val="center"/>
              <w:rPr>
                <w:b/>
                <w:bCs/>
                <w:sz w:val="20"/>
                <w:szCs w:val="20"/>
              </w:rPr>
            </w:pPr>
            <w:r w:rsidRPr="002166DD">
              <w:rPr>
                <w:b/>
                <w:bCs/>
                <w:sz w:val="20"/>
                <w:szCs w:val="20"/>
              </w:rPr>
              <w:t xml:space="preserve">Activités </w:t>
            </w:r>
            <w:r>
              <w:rPr>
                <w:b/>
                <w:bCs/>
                <w:sz w:val="20"/>
                <w:szCs w:val="20"/>
              </w:rPr>
              <w:br/>
            </w:r>
            <w:r w:rsidRPr="002166DD">
              <w:rPr>
                <w:b/>
                <w:bCs/>
                <w:sz w:val="20"/>
                <w:szCs w:val="20"/>
              </w:rPr>
              <w:t>« non-télétravaillables »</w:t>
            </w:r>
          </w:p>
        </w:tc>
      </w:tr>
      <w:tr w:rsidR="00100E2A" w:rsidRPr="002166DD" w:rsidTr="00832E06">
        <w:trPr>
          <w:trHeight w:val="2619"/>
        </w:trPr>
        <w:tc>
          <w:tcPr>
            <w:tcW w:w="2429" w:type="pct"/>
          </w:tcPr>
          <w:p w:rsidR="00100E2A" w:rsidRPr="002166DD" w:rsidRDefault="00100E2A" w:rsidP="00832E06">
            <w:pPr>
              <w:jc w:val="center"/>
              <w:rPr>
                <w:sz w:val="20"/>
                <w:szCs w:val="20"/>
              </w:rPr>
            </w:pPr>
          </w:p>
        </w:tc>
        <w:tc>
          <w:tcPr>
            <w:tcW w:w="2571" w:type="pct"/>
          </w:tcPr>
          <w:p w:rsidR="00100E2A" w:rsidRPr="002166DD" w:rsidRDefault="00100E2A" w:rsidP="00832E06">
            <w:pPr>
              <w:jc w:val="center"/>
              <w:rPr>
                <w:sz w:val="20"/>
                <w:szCs w:val="20"/>
              </w:rPr>
            </w:pPr>
          </w:p>
        </w:tc>
      </w:tr>
    </w:tbl>
    <w:p w:rsidR="00100E2A" w:rsidRDefault="00100E2A" w:rsidP="00100E2A">
      <w:pPr>
        <w:ind w:left="3600" w:firstLine="720"/>
        <w:jc w:val="both"/>
        <w:rPr>
          <w:sz w:val="13"/>
          <w:szCs w:val="13"/>
        </w:rPr>
      </w:pPr>
    </w:p>
    <w:p w:rsidR="00100E2A" w:rsidRPr="008D77CC" w:rsidRDefault="00100E2A" w:rsidP="00100E2A">
      <w:pPr>
        <w:ind w:left="3600" w:firstLine="720"/>
        <w:jc w:val="both"/>
        <w:rPr>
          <w:sz w:val="13"/>
          <w:szCs w:val="13"/>
        </w:rPr>
      </w:pPr>
      <w:r w:rsidRPr="008D77CC">
        <w:rPr>
          <w:sz w:val="13"/>
          <w:szCs w:val="13"/>
        </w:rPr>
        <w:t>Cochez votre choix</w:t>
      </w:r>
    </w:p>
    <w:tbl>
      <w:tblPr>
        <w:tblStyle w:val="Grilledutableau"/>
        <w:tblW w:w="0" w:type="auto"/>
        <w:tblLook w:val="04A0" w:firstRow="1" w:lastRow="0" w:firstColumn="1" w:lastColumn="0" w:noHBand="0" w:noVBand="1"/>
      </w:tblPr>
      <w:tblGrid>
        <w:gridCol w:w="4312"/>
        <w:gridCol w:w="565"/>
        <w:gridCol w:w="583"/>
        <w:gridCol w:w="4453"/>
      </w:tblGrid>
      <w:tr w:rsidR="00100E2A" w:rsidRPr="002166DD" w:rsidTr="00832E06">
        <w:tc>
          <w:tcPr>
            <w:tcW w:w="4312" w:type="dxa"/>
          </w:tcPr>
          <w:p w:rsidR="00100E2A" w:rsidRPr="003D4177" w:rsidRDefault="00100E2A" w:rsidP="00832E06">
            <w:pPr>
              <w:rPr>
                <w:sz w:val="20"/>
                <w:szCs w:val="20"/>
                <w:lang w:val="fr-FR"/>
              </w:rPr>
            </w:pPr>
            <w:r w:rsidRPr="003D4177">
              <w:rPr>
                <w:sz w:val="20"/>
                <w:szCs w:val="20"/>
                <w:lang w:val="fr-FR"/>
              </w:rPr>
              <w:t>J‘ai suffisamment d’expérience sur mon poste et une bonne connaissance de l’organisation, des procédures et des personnes au sein de l’Association</w:t>
            </w:r>
          </w:p>
          <w:p w:rsidR="00100E2A" w:rsidRPr="003D4177" w:rsidRDefault="00100E2A" w:rsidP="00832E06">
            <w:pPr>
              <w:rPr>
                <w:sz w:val="20"/>
                <w:szCs w:val="20"/>
                <w:lang w:val="fr-FR"/>
              </w:rPr>
            </w:pPr>
          </w:p>
        </w:tc>
        <w:tc>
          <w:tcPr>
            <w:tcW w:w="565" w:type="dxa"/>
          </w:tcPr>
          <w:p w:rsidR="00100E2A" w:rsidRPr="002166DD" w:rsidRDefault="00100E2A" w:rsidP="00832E06">
            <w:pPr>
              <w:jc w:val="both"/>
              <w:rPr>
                <w:sz w:val="20"/>
                <w:szCs w:val="20"/>
              </w:rPr>
            </w:pPr>
            <w:r w:rsidRPr="002166DD">
              <w:rPr>
                <w:sz w:val="20"/>
                <w:szCs w:val="20"/>
              </w:rPr>
              <w:t>Oui</w:t>
            </w:r>
          </w:p>
        </w:tc>
        <w:tc>
          <w:tcPr>
            <w:tcW w:w="583" w:type="dxa"/>
          </w:tcPr>
          <w:p w:rsidR="00100E2A" w:rsidRPr="002166DD" w:rsidRDefault="00100E2A" w:rsidP="00832E06">
            <w:pPr>
              <w:jc w:val="both"/>
              <w:rPr>
                <w:sz w:val="20"/>
                <w:szCs w:val="20"/>
              </w:rPr>
            </w:pPr>
            <w:r w:rsidRPr="002166DD">
              <w:rPr>
                <w:sz w:val="20"/>
                <w:szCs w:val="20"/>
              </w:rPr>
              <w:t>Non</w:t>
            </w:r>
          </w:p>
        </w:tc>
        <w:tc>
          <w:tcPr>
            <w:tcW w:w="4453" w:type="dxa"/>
          </w:tcPr>
          <w:p w:rsidR="00100E2A" w:rsidRPr="002166DD" w:rsidRDefault="00100E2A" w:rsidP="00832E06">
            <w:pPr>
              <w:jc w:val="both"/>
              <w:rPr>
                <w:sz w:val="20"/>
                <w:szCs w:val="20"/>
              </w:rPr>
            </w:pPr>
            <w:r w:rsidRPr="002166DD">
              <w:rPr>
                <w:sz w:val="20"/>
                <w:szCs w:val="20"/>
              </w:rPr>
              <w:t>Commentaires :</w:t>
            </w:r>
          </w:p>
        </w:tc>
      </w:tr>
    </w:tbl>
    <w:p w:rsidR="00100E2A" w:rsidRDefault="00100E2A" w:rsidP="00100E2A">
      <w:pPr>
        <w:ind w:left="3600" w:firstLine="720"/>
        <w:jc w:val="both"/>
        <w:rPr>
          <w:sz w:val="13"/>
          <w:szCs w:val="13"/>
        </w:rPr>
      </w:pPr>
    </w:p>
    <w:p w:rsidR="00100E2A" w:rsidRPr="008D77CC" w:rsidRDefault="00100E2A" w:rsidP="00100E2A">
      <w:pPr>
        <w:ind w:left="3600" w:firstLine="720"/>
        <w:jc w:val="both"/>
        <w:rPr>
          <w:sz w:val="13"/>
          <w:szCs w:val="13"/>
        </w:rPr>
      </w:pPr>
      <w:r w:rsidRPr="008D77CC">
        <w:rPr>
          <w:sz w:val="13"/>
          <w:szCs w:val="13"/>
        </w:rPr>
        <w:t>Cochez votre choix</w:t>
      </w:r>
    </w:p>
    <w:tbl>
      <w:tblPr>
        <w:tblStyle w:val="Grilledutableau"/>
        <w:tblW w:w="0" w:type="auto"/>
        <w:tblLook w:val="04A0" w:firstRow="1" w:lastRow="0" w:firstColumn="1" w:lastColumn="0" w:noHBand="0" w:noVBand="1"/>
      </w:tblPr>
      <w:tblGrid>
        <w:gridCol w:w="4312"/>
        <w:gridCol w:w="565"/>
        <w:gridCol w:w="583"/>
        <w:gridCol w:w="4453"/>
      </w:tblGrid>
      <w:tr w:rsidR="00100E2A" w:rsidRPr="002166DD" w:rsidTr="00832E06">
        <w:tc>
          <w:tcPr>
            <w:tcW w:w="4390" w:type="dxa"/>
          </w:tcPr>
          <w:p w:rsidR="00100E2A" w:rsidRPr="00267541" w:rsidRDefault="00100E2A" w:rsidP="00832E06">
            <w:pPr>
              <w:rPr>
                <w:sz w:val="20"/>
                <w:szCs w:val="20"/>
                <w:lang w:val="fr-FR"/>
              </w:rPr>
            </w:pPr>
            <w:r w:rsidRPr="00267541">
              <w:rPr>
                <w:sz w:val="20"/>
                <w:szCs w:val="20"/>
                <w:lang w:val="fr-FR"/>
              </w:rPr>
              <w:t>Je suis capable de travailler en toute autonomie, organiser mon travail et mon planning de manière indépendante, travailler à distance par rapport à mes collègues et responsables, me motiver à travailler lorsque je ne suis pas dans les locaux de l’Association</w:t>
            </w:r>
          </w:p>
          <w:p w:rsidR="00100E2A" w:rsidRPr="00267541" w:rsidRDefault="00100E2A" w:rsidP="00832E06">
            <w:pPr>
              <w:rPr>
                <w:sz w:val="20"/>
                <w:szCs w:val="20"/>
                <w:lang w:val="fr-FR"/>
              </w:rPr>
            </w:pPr>
          </w:p>
        </w:tc>
        <w:tc>
          <w:tcPr>
            <w:tcW w:w="566" w:type="dxa"/>
          </w:tcPr>
          <w:p w:rsidR="00100E2A" w:rsidRPr="002166DD" w:rsidRDefault="00100E2A" w:rsidP="00832E06">
            <w:pPr>
              <w:jc w:val="both"/>
              <w:rPr>
                <w:sz w:val="20"/>
                <w:szCs w:val="20"/>
              </w:rPr>
            </w:pPr>
            <w:r w:rsidRPr="002166DD">
              <w:rPr>
                <w:sz w:val="20"/>
                <w:szCs w:val="20"/>
              </w:rPr>
              <w:t>Oui</w:t>
            </w:r>
          </w:p>
        </w:tc>
        <w:tc>
          <w:tcPr>
            <w:tcW w:w="426" w:type="dxa"/>
          </w:tcPr>
          <w:p w:rsidR="00100E2A" w:rsidRPr="002166DD" w:rsidRDefault="00100E2A" w:rsidP="00832E06">
            <w:pPr>
              <w:jc w:val="both"/>
              <w:rPr>
                <w:sz w:val="20"/>
                <w:szCs w:val="20"/>
              </w:rPr>
            </w:pPr>
            <w:r w:rsidRPr="002166DD">
              <w:rPr>
                <w:sz w:val="20"/>
                <w:szCs w:val="20"/>
              </w:rPr>
              <w:t>Non</w:t>
            </w:r>
          </w:p>
        </w:tc>
        <w:tc>
          <w:tcPr>
            <w:tcW w:w="4531" w:type="dxa"/>
          </w:tcPr>
          <w:p w:rsidR="00100E2A" w:rsidRPr="002166DD" w:rsidRDefault="00100E2A" w:rsidP="00832E06">
            <w:pPr>
              <w:jc w:val="both"/>
              <w:rPr>
                <w:sz w:val="20"/>
                <w:szCs w:val="20"/>
              </w:rPr>
            </w:pPr>
            <w:r w:rsidRPr="002166DD">
              <w:rPr>
                <w:sz w:val="20"/>
                <w:szCs w:val="20"/>
              </w:rPr>
              <w:t>Commentaires :</w:t>
            </w:r>
          </w:p>
        </w:tc>
      </w:tr>
    </w:tbl>
    <w:p w:rsidR="00100E2A" w:rsidRPr="002166DD" w:rsidRDefault="00100E2A" w:rsidP="00100E2A">
      <w:pPr>
        <w:jc w:val="both"/>
        <w:rPr>
          <w:sz w:val="20"/>
          <w:szCs w:val="20"/>
        </w:rPr>
      </w:pPr>
    </w:p>
    <w:p w:rsidR="00100E2A" w:rsidRDefault="00100E2A" w:rsidP="00100E2A">
      <w:pPr>
        <w:jc w:val="both"/>
        <w:rPr>
          <w:sz w:val="20"/>
          <w:szCs w:val="20"/>
        </w:rPr>
      </w:pPr>
    </w:p>
    <w:p w:rsidR="00100E2A" w:rsidRPr="008D77CC" w:rsidRDefault="00100E2A" w:rsidP="00100E2A">
      <w:pPr>
        <w:ind w:left="3600" w:firstLine="720"/>
        <w:jc w:val="both"/>
        <w:rPr>
          <w:sz w:val="13"/>
          <w:szCs w:val="13"/>
        </w:rPr>
      </w:pPr>
      <w:r w:rsidRPr="008D77CC">
        <w:rPr>
          <w:sz w:val="13"/>
          <w:szCs w:val="13"/>
        </w:rPr>
        <w:lastRenderedPageBreak/>
        <w:t>Cochez votre choix</w:t>
      </w:r>
    </w:p>
    <w:tbl>
      <w:tblPr>
        <w:tblStyle w:val="Grilledutableau"/>
        <w:tblW w:w="0" w:type="auto"/>
        <w:tblLook w:val="04A0" w:firstRow="1" w:lastRow="0" w:firstColumn="1" w:lastColumn="0" w:noHBand="0" w:noVBand="1"/>
      </w:tblPr>
      <w:tblGrid>
        <w:gridCol w:w="4316"/>
        <w:gridCol w:w="565"/>
        <w:gridCol w:w="583"/>
        <w:gridCol w:w="4449"/>
      </w:tblGrid>
      <w:tr w:rsidR="00100E2A" w:rsidRPr="002166DD" w:rsidTr="00832E06">
        <w:tc>
          <w:tcPr>
            <w:tcW w:w="4390" w:type="dxa"/>
          </w:tcPr>
          <w:p w:rsidR="00100E2A" w:rsidRPr="003D4177" w:rsidRDefault="00100E2A" w:rsidP="00832E06">
            <w:pPr>
              <w:rPr>
                <w:sz w:val="20"/>
                <w:szCs w:val="20"/>
                <w:lang w:val="fr-FR"/>
              </w:rPr>
            </w:pPr>
            <w:r w:rsidRPr="003D4177">
              <w:rPr>
                <w:sz w:val="20"/>
                <w:szCs w:val="20"/>
                <w:lang w:val="fr-FR"/>
              </w:rPr>
              <w:t>Je dispose ou je peux créer un espace dédié et au calme pour travailler à mon domicile (cf. recommandations ergonomiques en Annexe 1) ?</w:t>
            </w:r>
          </w:p>
          <w:p w:rsidR="00100E2A" w:rsidRPr="003D4177" w:rsidRDefault="00100E2A" w:rsidP="00832E06">
            <w:pPr>
              <w:rPr>
                <w:sz w:val="20"/>
                <w:szCs w:val="20"/>
                <w:lang w:val="fr-FR"/>
              </w:rPr>
            </w:pPr>
          </w:p>
        </w:tc>
        <w:tc>
          <w:tcPr>
            <w:tcW w:w="566" w:type="dxa"/>
          </w:tcPr>
          <w:p w:rsidR="00100E2A" w:rsidRPr="002166DD" w:rsidRDefault="00100E2A" w:rsidP="00832E06">
            <w:pPr>
              <w:jc w:val="both"/>
              <w:rPr>
                <w:sz w:val="20"/>
                <w:szCs w:val="20"/>
              </w:rPr>
            </w:pPr>
            <w:r w:rsidRPr="002166DD">
              <w:rPr>
                <w:sz w:val="20"/>
                <w:szCs w:val="20"/>
              </w:rPr>
              <w:t>Oui</w:t>
            </w:r>
          </w:p>
        </w:tc>
        <w:tc>
          <w:tcPr>
            <w:tcW w:w="426" w:type="dxa"/>
          </w:tcPr>
          <w:p w:rsidR="00100E2A" w:rsidRPr="002166DD" w:rsidRDefault="00100E2A" w:rsidP="00832E06">
            <w:pPr>
              <w:jc w:val="both"/>
              <w:rPr>
                <w:sz w:val="20"/>
                <w:szCs w:val="20"/>
              </w:rPr>
            </w:pPr>
            <w:r w:rsidRPr="002166DD">
              <w:rPr>
                <w:sz w:val="20"/>
                <w:szCs w:val="20"/>
              </w:rPr>
              <w:t>Non</w:t>
            </w:r>
          </w:p>
        </w:tc>
        <w:tc>
          <w:tcPr>
            <w:tcW w:w="4531" w:type="dxa"/>
          </w:tcPr>
          <w:p w:rsidR="00100E2A" w:rsidRPr="002166DD" w:rsidRDefault="00100E2A" w:rsidP="00832E06">
            <w:pPr>
              <w:jc w:val="both"/>
              <w:rPr>
                <w:sz w:val="20"/>
                <w:szCs w:val="20"/>
              </w:rPr>
            </w:pPr>
            <w:r w:rsidRPr="002166DD">
              <w:rPr>
                <w:sz w:val="20"/>
                <w:szCs w:val="20"/>
              </w:rPr>
              <w:t>Commentaires :</w:t>
            </w:r>
          </w:p>
        </w:tc>
      </w:tr>
    </w:tbl>
    <w:p w:rsidR="00100E2A" w:rsidRPr="002166DD" w:rsidRDefault="00100E2A" w:rsidP="00100E2A">
      <w:pPr>
        <w:jc w:val="both"/>
        <w:rPr>
          <w:sz w:val="20"/>
          <w:szCs w:val="20"/>
        </w:rPr>
      </w:pPr>
    </w:p>
    <w:p w:rsidR="00100E2A" w:rsidRPr="002166DD" w:rsidRDefault="00100E2A" w:rsidP="00100E2A">
      <w:pPr>
        <w:jc w:val="both"/>
        <w:rPr>
          <w:sz w:val="20"/>
          <w:szCs w:val="20"/>
        </w:rPr>
      </w:pPr>
    </w:p>
    <w:p w:rsidR="00100E2A" w:rsidRPr="008D77CC" w:rsidRDefault="00100E2A" w:rsidP="00100E2A">
      <w:pPr>
        <w:jc w:val="both"/>
        <w:rPr>
          <w:b/>
          <w:bCs/>
          <w:sz w:val="24"/>
          <w:szCs w:val="24"/>
          <w:u w:val="single"/>
        </w:rPr>
      </w:pPr>
      <w:r w:rsidRPr="008D77CC">
        <w:rPr>
          <w:b/>
          <w:bCs/>
          <w:sz w:val="24"/>
          <w:szCs w:val="24"/>
          <w:u w:val="single"/>
        </w:rPr>
        <w:t>Responsable hiérarchique direct</w:t>
      </w:r>
    </w:p>
    <w:p w:rsidR="00100E2A" w:rsidRPr="002166DD" w:rsidRDefault="00100E2A" w:rsidP="00100E2A">
      <w:pPr>
        <w:jc w:val="both"/>
        <w:rPr>
          <w:sz w:val="20"/>
          <w:szCs w:val="20"/>
        </w:rPr>
      </w:pPr>
    </w:p>
    <w:p w:rsidR="00100E2A" w:rsidRPr="008D77CC" w:rsidRDefault="00100E2A" w:rsidP="00100E2A">
      <w:pPr>
        <w:ind w:left="3600" w:firstLine="720"/>
        <w:jc w:val="both"/>
        <w:rPr>
          <w:sz w:val="13"/>
          <w:szCs w:val="13"/>
        </w:rPr>
      </w:pPr>
      <w:r w:rsidRPr="008D77CC">
        <w:rPr>
          <w:sz w:val="13"/>
          <w:szCs w:val="13"/>
        </w:rPr>
        <w:t>Cochez votre choix</w:t>
      </w:r>
    </w:p>
    <w:tbl>
      <w:tblPr>
        <w:tblStyle w:val="Grilledutableau"/>
        <w:tblW w:w="0" w:type="auto"/>
        <w:tblLook w:val="04A0" w:firstRow="1" w:lastRow="0" w:firstColumn="1" w:lastColumn="0" w:noHBand="0" w:noVBand="1"/>
      </w:tblPr>
      <w:tblGrid>
        <w:gridCol w:w="4314"/>
        <w:gridCol w:w="565"/>
        <w:gridCol w:w="583"/>
        <w:gridCol w:w="4451"/>
      </w:tblGrid>
      <w:tr w:rsidR="00100E2A" w:rsidRPr="002166DD" w:rsidTr="00832E06">
        <w:tc>
          <w:tcPr>
            <w:tcW w:w="4314" w:type="dxa"/>
          </w:tcPr>
          <w:p w:rsidR="00100E2A" w:rsidRPr="003D4177" w:rsidRDefault="00100E2A" w:rsidP="00832E06">
            <w:pPr>
              <w:rPr>
                <w:sz w:val="20"/>
                <w:szCs w:val="20"/>
                <w:lang w:val="fr-FR"/>
              </w:rPr>
            </w:pPr>
            <w:r w:rsidRPr="003D4177">
              <w:rPr>
                <w:sz w:val="20"/>
                <w:szCs w:val="20"/>
                <w:lang w:val="fr-FR"/>
              </w:rPr>
              <w:t>En tenant compte de la nature de son poste, mon collaborateur peut-il effectuer régulièrement tout ou partie de ses tâches professionnelles en dehors des locaux de l’Association ?</w:t>
            </w:r>
          </w:p>
          <w:p w:rsidR="00100E2A" w:rsidRPr="003D4177" w:rsidRDefault="00100E2A" w:rsidP="00832E06">
            <w:pPr>
              <w:rPr>
                <w:sz w:val="20"/>
                <w:szCs w:val="20"/>
                <w:lang w:val="fr-FR"/>
              </w:rPr>
            </w:pPr>
          </w:p>
        </w:tc>
        <w:tc>
          <w:tcPr>
            <w:tcW w:w="565" w:type="dxa"/>
          </w:tcPr>
          <w:p w:rsidR="00100E2A" w:rsidRPr="002166DD" w:rsidRDefault="00100E2A" w:rsidP="00832E06">
            <w:pPr>
              <w:jc w:val="both"/>
              <w:rPr>
                <w:sz w:val="20"/>
                <w:szCs w:val="20"/>
              </w:rPr>
            </w:pPr>
            <w:r w:rsidRPr="002166DD">
              <w:rPr>
                <w:sz w:val="20"/>
                <w:szCs w:val="20"/>
              </w:rPr>
              <w:t>Oui</w:t>
            </w:r>
          </w:p>
        </w:tc>
        <w:tc>
          <w:tcPr>
            <w:tcW w:w="583" w:type="dxa"/>
          </w:tcPr>
          <w:p w:rsidR="00100E2A" w:rsidRPr="002166DD" w:rsidRDefault="00100E2A" w:rsidP="00832E06">
            <w:pPr>
              <w:jc w:val="both"/>
              <w:rPr>
                <w:sz w:val="20"/>
                <w:szCs w:val="20"/>
              </w:rPr>
            </w:pPr>
            <w:r w:rsidRPr="002166DD">
              <w:rPr>
                <w:sz w:val="20"/>
                <w:szCs w:val="20"/>
              </w:rPr>
              <w:t>Non</w:t>
            </w:r>
          </w:p>
        </w:tc>
        <w:tc>
          <w:tcPr>
            <w:tcW w:w="4451" w:type="dxa"/>
          </w:tcPr>
          <w:p w:rsidR="00100E2A" w:rsidRPr="002166DD" w:rsidRDefault="00100E2A" w:rsidP="00832E06">
            <w:pPr>
              <w:jc w:val="both"/>
              <w:rPr>
                <w:sz w:val="20"/>
                <w:szCs w:val="20"/>
              </w:rPr>
            </w:pPr>
            <w:r w:rsidRPr="002166DD">
              <w:rPr>
                <w:sz w:val="20"/>
                <w:szCs w:val="20"/>
              </w:rPr>
              <w:t>Commentaires :</w:t>
            </w:r>
          </w:p>
        </w:tc>
      </w:tr>
    </w:tbl>
    <w:p w:rsidR="00100E2A" w:rsidRDefault="00100E2A" w:rsidP="00100E2A">
      <w:pPr>
        <w:ind w:left="3600" w:firstLine="720"/>
        <w:jc w:val="both"/>
        <w:rPr>
          <w:sz w:val="13"/>
          <w:szCs w:val="13"/>
        </w:rPr>
      </w:pPr>
    </w:p>
    <w:p w:rsidR="00100E2A" w:rsidRPr="008D77CC" w:rsidRDefault="00100E2A" w:rsidP="00100E2A">
      <w:pPr>
        <w:ind w:left="3600" w:firstLine="720"/>
        <w:jc w:val="both"/>
        <w:rPr>
          <w:sz w:val="13"/>
          <w:szCs w:val="13"/>
        </w:rPr>
      </w:pPr>
      <w:r w:rsidRPr="008D77CC">
        <w:rPr>
          <w:sz w:val="13"/>
          <w:szCs w:val="13"/>
        </w:rPr>
        <w:t>Cochez votre choix</w:t>
      </w:r>
    </w:p>
    <w:tbl>
      <w:tblPr>
        <w:tblStyle w:val="Grilledutableau"/>
        <w:tblW w:w="0" w:type="auto"/>
        <w:tblLook w:val="04A0" w:firstRow="1" w:lastRow="0" w:firstColumn="1" w:lastColumn="0" w:noHBand="0" w:noVBand="1"/>
      </w:tblPr>
      <w:tblGrid>
        <w:gridCol w:w="4313"/>
        <w:gridCol w:w="565"/>
        <w:gridCol w:w="583"/>
        <w:gridCol w:w="4452"/>
      </w:tblGrid>
      <w:tr w:rsidR="00100E2A" w:rsidRPr="002166DD" w:rsidTr="00832E06">
        <w:tc>
          <w:tcPr>
            <w:tcW w:w="4313" w:type="dxa"/>
          </w:tcPr>
          <w:p w:rsidR="00100E2A" w:rsidRPr="002166DD" w:rsidRDefault="00100E2A" w:rsidP="00832E06">
            <w:pPr>
              <w:rPr>
                <w:sz w:val="20"/>
                <w:szCs w:val="20"/>
              </w:rPr>
            </w:pPr>
            <w:r w:rsidRPr="003D4177">
              <w:rPr>
                <w:sz w:val="20"/>
                <w:szCs w:val="20"/>
                <w:lang w:val="fr-FR"/>
              </w:rPr>
              <w:t xml:space="preserve">Mon collaborateur dispose-t-il des ressources nécessaires aux activités télétravaillables (matériel, logiciel spécifiques …) </w:t>
            </w:r>
            <w:r w:rsidRPr="002166DD">
              <w:rPr>
                <w:sz w:val="20"/>
                <w:szCs w:val="20"/>
              </w:rPr>
              <w:t>?</w:t>
            </w:r>
          </w:p>
          <w:p w:rsidR="00100E2A" w:rsidRPr="002166DD" w:rsidRDefault="00100E2A" w:rsidP="00832E06">
            <w:pPr>
              <w:rPr>
                <w:sz w:val="20"/>
                <w:szCs w:val="20"/>
              </w:rPr>
            </w:pPr>
          </w:p>
        </w:tc>
        <w:tc>
          <w:tcPr>
            <w:tcW w:w="565" w:type="dxa"/>
          </w:tcPr>
          <w:p w:rsidR="00100E2A" w:rsidRPr="002166DD" w:rsidRDefault="00100E2A" w:rsidP="00832E06">
            <w:pPr>
              <w:jc w:val="both"/>
              <w:rPr>
                <w:sz w:val="20"/>
                <w:szCs w:val="20"/>
              </w:rPr>
            </w:pPr>
            <w:r w:rsidRPr="002166DD">
              <w:rPr>
                <w:sz w:val="20"/>
                <w:szCs w:val="20"/>
              </w:rPr>
              <w:t>Oui</w:t>
            </w:r>
          </w:p>
        </w:tc>
        <w:tc>
          <w:tcPr>
            <w:tcW w:w="583" w:type="dxa"/>
          </w:tcPr>
          <w:p w:rsidR="00100E2A" w:rsidRPr="002166DD" w:rsidRDefault="00100E2A" w:rsidP="00832E06">
            <w:pPr>
              <w:jc w:val="both"/>
              <w:rPr>
                <w:sz w:val="20"/>
                <w:szCs w:val="20"/>
              </w:rPr>
            </w:pPr>
            <w:r w:rsidRPr="002166DD">
              <w:rPr>
                <w:sz w:val="20"/>
                <w:szCs w:val="20"/>
              </w:rPr>
              <w:t>Non</w:t>
            </w:r>
          </w:p>
        </w:tc>
        <w:tc>
          <w:tcPr>
            <w:tcW w:w="4452" w:type="dxa"/>
          </w:tcPr>
          <w:p w:rsidR="00100E2A" w:rsidRPr="002166DD" w:rsidRDefault="00100E2A" w:rsidP="00832E06">
            <w:pPr>
              <w:jc w:val="both"/>
              <w:rPr>
                <w:sz w:val="20"/>
                <w:szCs w:val="20"/>
              </w:rPr>
            </w:pPr>
            <w:r w:rsidRPr="002166DD">
              <w:rPr>
                <w:sz w:val="20"/>
                <w:szCs w:val="20"/>
              </w:rPr>
              <w:t>Commentaires :</w:t>
            </w:r>
          </w:p>
        </w:tc>
      </w:tr>
    </w:tbl>
    <w:p w:rsidR="00100E2A" w:rsidRDefault="00100E2A" w:rsidP="00100E2A">
      <w:pPr>
        <w:ind w:left="3600" w:firstLine="720"/>
        <w:jc w:val="both"/>
        <w:rPr>
          <w:sz w:val="13"/>
          <w:szCs w:val="13"/>
        </w:rPr>
      </w:pPr>
    </w:p>
    <w:p w:rsidR="00100E2A" w:rsidRPr="008D77CC" w:rsidRDefault="00100E2A" w:rsidP="00100E2A">
      <w:pPr>
        <w:ind w:left="3600" w:firstLine="720"/>
        <w:jc w:val="both"/>
        <w:rPr>
          <w:sz w:val="13"/>
          <w:szCs w:val="13"/>
        </w:rPr>
      </w:pPr>
      <w:r w:rsidRPr="008D77CC">
        <w:rPr>
          <w:sz w:val="13"/>
          <w:szCs w:val="13"/>
        </w:rPr>
        <w:t>Cochez votre choix</w:t>
      </w:r>
    </w:p>
    <w:tbl>
      <w:tblPr>
        <w:tblStyle w:val="Grilledutableau"/>
        <w:tblW w:w="0" w:type="auto"/>
        <w:tblLook w:val="04A0" w:firstRow="1" w:lastRow="0" w:firstColumn="1" w:lastColumn="0" w:noHBand="0" w:noVBand="1"/>
      </w:tblPr>
      <w:tblGrid>
        <w:gridCol w:w="4310"/>
        <w:gridCol w:w="565"/>
        <w:gridCol w:w="583"/>
        <w:gridCol w:w="4455"/>
      </w:tblGrid>
      <w:tr w:rsidR="00100E2A" w:rsidRPr="002166DD" w:rsidTr="00832E06">
        <w:tc>
          <w:tcPr>
            <w:tcW w:w="4310" w:type="dxa"/>
          </w:tcPr>
          <w:p w:rsidR="00100E2A" w:rsidRPr="003D4177" w:rsidRDefault="00100E2A" w:rsidP="00832E06">
            <w:pPr>
              <w:rPr>
                <w:sz w:val="20"/>
                <w:szCs w:val="20"/>
                <w:lang w:val="fr-FR"/>
              </w:rPr>
            </w:pPr>
            <w:r w:rsidRPr="003D4177">
              <w:rPr>
                <w:sz w:val="20"/>
                <w:szCs w:val="20"/>
                <w:lang w:val="fr-FR"/>
              </w:rPr>
              <w:t>Mon collaborateur est-il autonome dans l’exécution de son travail ?</w:t>
            </w:r>
          </w:p>
          <w:p w:rsidR="00100E2A" w:rsidRPr="003D4177" w:rsidRDefault="00100E2A" w:rsidP="00832E06">
            <w:pPr>
              <w:rPr>
                <w:sz w:val="20"/>
                <w:szCs w:val="20"/>
                <w:lang w:val="fr-FR"/>
              </w:rPr>
            </w:pPr>
          </w:p>
        </w:tc>
        <w:tc>
          <w:tcPr>
            <w:tcW w:w="565" w:type="dxa"/>
          </w:tcPr>
          <w:p w:rsidR="00100E2A" w:rsidRPr="002166DD" w:rsidRDefault="00100E2A" w:rsidP="00832E06">
            <w:pPr>
              <w:jc w:val="both"/>
              <w:rPr>
                <w:sz w:val="20"/>
                <w:szCs w:val="20"/>
              </w:rPr>
            </w:pPr>
            <w:r w:rsidRPr="002166DD">
              <w:rPr>
                <w:sz w:val="20"/>
                <w:szCs w:val="20"/>
              </w:rPr>
              <w:t>Oui</w:t>
            </w:r>
          </w:p>
        </w:tc>
        <w:tc>
          <w:tcPr>
            <w:tcW w:w="583" w:type="dxa"/>
          </w:tcPr>
          <w:p w:rsidR="00100E2A" w:rsidRPr="002166DD" w:rsidRDefault="00100E2A" w:rsidP="00832E06">
            <w:pPr>
              <w:jc w:val="both"/>
              <w:rPr>
                <w:sz w:val="20"/>
                <w:szCs w:val="20"/>
              </w:rPr>
            </w:pPr>
            <w:r w:rsidRPr="002166DD">
              <w:rPr>
                <w:sz w:val="20"/>
                <w:szCs w:val="20"/>
              </w:rPr>
              <w:t>Non</w:t>
            </w:r>
          </w:p>
        </w:tc>
        <w:tc>
          <w:tcPr>
            <w:tcW w:w="4455" w:type="dxa"/>
          </w:tcPr>
          <w:p w:rsidR="00100E2A" w:rsidRPr="002166DD" w:rsidRDefault="00100E2A" w:rsidP="00832E06">
            <w:pPr>
              <w:jc w:val="both"/>
              <w:rPr>
                <w:sz w:val="20"/>
                <w:szCs w:val="20"/>
              </w:rPr>
            </w:pPr>
            <w:r w:rsidRPr="002166DD">
              <w:rPr>
                <w:sz w:val="20"/>
                <w:szCs w:val="20"/>
              </w:rPr>
              <w:t>Commentaires :</w:t>
            </w:r>
          </w:p>
        </w:tc>
      </w:tr>
    </w:tbl>
    <w:p w:rsidR="00100E2A" w:rsidRDefault="00100E2A" w:rsidP="00100E2A">
      <w:pPr>
        <w:ind w:left="3600" w:firstLine="720"/>
        <w:jc w:val="both"/>
        <w:rPr>
          <w:sz w:val="13"/>
          <w:szCs w:val="13"/>
        </w:rPr>
      </w:pPr>
    </w:p>
    <w:p w:rsidR="00100E2A" w:rsidRPr="008D77CC" w:rsidRDefault="00100E2A" w:rsidP="00100E2A">
      <w:pPr>
        <w:ind w:left="3600" w:firstLine="720"/>
        <w:jc w:val="both"/>
        <w:rPr>
          <w:sz w:val="13"/>
          <w:szCs w:val="13"/>
        </w:rPr>
      </w:pPr>
      <w:r w:rsidRPr="008D77CC">
        <w:rPr>
          <w:sz w:val="13"/>
          <w:szCs w:val="13"/>
        </w:rPr>
        <w:t>Cochez votre choix</w:t>
      </w:r>
    </w:p>
    <w:tbl>
      <w:tblPr>
        <w:tblStyle w:val="Grilledutableau"/>
        <w:tblW w:w="0" w:type="auto"/>
        <w:tblLook w:val="04A0" w:firstRow="1" w:lastRow="0" w:firstColumn="1" w:lastColumn="0" w:noHBand="0" w:noVBand="1"/>
      </w:tblPr>
      <w:tblGrid>
        <w:gridCol w:w="4312"/>
        <w:gridCol w:w="565"/>
        <w:gridCol w:w="583"/>
        <w:gridCol w:w="4453"/>
      </w:tblGrid>
      <w:tr w:rsidR="00100E2A" w:rsidRPr="002166DD" w:rsidTr="00832E06">
        <w:tc>
          <w:tcPr>
            <w:tcW w:w="4390" w:type="dxa"/>
          </w:tcPr>
          <w:p w:rsidR="00100E2A" w:rsidRPr="003D4177" w:rsidRDefault="00100E2A" w:rsidP="00832E06">
            <w:pPr>
              <w:rPr>
                <w:sz w:val="20"/>
                <w:szCs w:val="20"/>
                <w:lang w:val="fr-FR"/>
              </w:rPr>
            </w:pPr>
            <w:r w:rsidRPr="003D4177">
              <w:rPr>
                <w:sz w:val="20"/>
                <w:szCs w:val="20"/>
                <w:lang w:val="fr-FR"/>
              </w:rPr>
              <w:t>Est-ce-que je dispose des supports et/ou outils nécessaires me permettant d’intégrer ce nouveau mode d’organisation au sein de mon équipe ?</w:t>
            </w:r>
          </w:p>
          <w:p w:rsidR="00100E2A" w:rsidRPr="003D4177" w:rsidRDefault="00100E2A" w:rsidP="00832E06">
            <w:pPr>
              <w:rPr>
                <w:sz w:val="20"/>
                <w:szCs w:val="20"/>
                <w:lang w:val="fr-FR"/>
              </w:rPr>
            </w:pPr>
          </w:p>
        </w:tc>
        <w:tc>
          <w:tcPr>
            <w:tcW w:w="566" w:type="dxa"/>
          </w:tcPr>
          <w:p w:rsidR="00100E2A" w:rsidRPr="002166DD" w:rsidRDefault="00100E2A" w:rsidP="00832E06">
            <w:pPr>
              <w:jc w:val="both"/>
              <w:rPr>
                <w:sz w:val="20"/>
                <w:szCs w:val="20"/>
              </w:rPr>
            </w:pPr>
            <w:r w:rsidRPr="002166DD">
              <w:rPr>
                <w:sz w:val="20"/>
                <w:szCs w:val="20"/>
              </w:rPr>
              <w:t>Oui</w:t>
            </w:r>
          </w:p>
        </w:tc>
        <w:tc>
          <w:tcPr>
            <w:tcW w:w="426" w:type="dxa"/>
          </w:tcPr>
          <w:p w:rsidR="00100E2A" w:rsidRPr="002166DD" w:rsidRDefault="00100E2A" w:rsidP="00832E06">
            <w:pPr>
              <w:jc w:val="both"/>
              <w:rPr>
                <w:sz w:val="20"/>
                <w:szCs w:val="20"/>
              </w:rPr>
            </w:pPr>
            <w:r w:rsidRPr="002166DD">
              <w:rPr>
                <w:sz w:val="20"/>
                <w:szCs w:val="20"/>
              </w:rPr>
              <w:t>Non</w:t>
            </w:r>
          </w:p>
        </w:tc>
        <w:tc>
          <w:tcPr>
            <w:tcW w:w="4531" w:type="dxa"/>
          </w:tcPr>
          <w:p w:rsidR="00100E2A" w:rsidRPr="002166DD" w:rsidRDefault="00100E2A" w:rsidP="00832E06">
            <w:pPr>
              <w:jc w:val="both"/>
              <w:rPr>
                <w:sz w:val="20"/>
                <w:szCs w:val="20"/>
              </w:rPr>
            </w:pPr>
            <w:r w:rsidRPr="002166DD">
              <w:rPr>
                <w:sz w:val="20"/>
                <w:szCs w:val="20"/>
              </w:rPr>
              <w:t>Commentaires :</w:t>
            </w:r>
          </w:p>
        </w:tc>
      </w:tr>
    </w:tbl>
    <w:p w:rsidR="00100E2A" w:rsidRDefault="00100E2A" w:rsidP="00100E2A">
      <w:pPr>
        <w:jc w:val="both"/>
        <w:rPr>
          <w:sz w:val="20"/>
          <w:szCs w:val="20"/>
        </w:rPr>
      </w:pPr>
    </w:p>
    <w:p w:rsidR="00100E2A" w:rsidRPr="008D77CC" w:rsidRDefault="00100E2A" w:rsidP="00100E2A">
      <w:pPr>
        <w:ind w:left="3600" w:firstLine="720"/>
        <w:jc w:val="both"/>
        <w:rPr>
          <w:sz w:val="13"/>
          <w:szCs w:val="13"/>
        </w:rPr>
      </w:pPr>
      <w:r w:rsidRPr="008D77CC">
        <w:rPr>
          <w:sz w:val="13"/>
          <w:szCs w:val="13"/>
        </w:rPr>
        <w:t>Cochez votre choix</w:t>
      </w:r>
    </w:p>
    <w:tbl>
      <w:tblPr>
        <w:tblStyle w:val="Grilledutableau"/>
        <w:tblW w:w="0" w:type="auto"/>
        <w:tblLook w:val="04A0" w:firstRow="1" w:lastRow="0" w:firstColumn="1" w:lastColumn="0" w:noHBand="0" w:noVBand="1"/>
      </w:tblPr>
      <w:tblGrid>
        <w:gridCol w:w="4310"/>
        <w:gridCol w:w="565"/>
        <w:gridCol w:w="583"/>
        <w:gridCol w:w="4455"/>
      </w:tblGrid>
      <w:tr w:rsidR="00100E2A" w:rsidRPr="002166DD" w:rsidTr="00832E06">
        <w:tc>
          <w:tcPr>
            <w:tcW w:w="4390" w:type="dxa"/>
          </w:tcPr>
          <w:p w:rsidR="00100E2A" w:rsidRPr="003D4177" w:rsidRDefault="00100E2A" w:rsidP="00832E06">
            <w:pPr>
              <w:rPr>
                <w:sz w:val="20"/>
                <w:szCs w:val="20"/>
                <w:lang w:val="fr-FR"/>
              </w:rPr>
            </w:pPr>
            <w:r w:rsidRPr="003D4177">
              <w:rPr>
                <w:sz w:val="20"/>
                <w:szCs w:val="20"/>
                <w:lang w:val="fr-FR"/>
              </w:rPr>
              <w:t>Mon équipe peut-elle fonctionner avec ou un plusieurs salariés en télétravail sans que son équilibre opérationnel et/ou relationnel ne soit perturbé ?</w:t>
            </w:r>
          </w:p>
          <w:p w:rsidR="00100E2A" w:rsidRPr="003D4177" w:rsidRDefault="00100E2A" w:rsidP="00832E06">
            <w:pPr>
              <w:rPr>
                <w:sz w:val="20"/>
                <w:szCs w:val="20"/>
                <w:lang w:val="fr-FR"/>
              </w:rPr>
            </w:pPr>
          </w:p>
        </w:tc>
        <w:tc>
          <w:tcPr>
            <w:tcW w:w="566" w:type="dxa"/>
          </w:tcPr>
          <w:p w:rsidR="00100E2A" w:rsidRPr="002166DD" w:rsidRDefault="00100E2A" w:rsidP="00832E06">
            <w:pPr>
              <w:jc w:val="both"/>
              <w:rPr>
                <w:sz w:val="20"/>
                <w:szCs w:val="20"/>
              </w:rPr>
            </w:pPr>
            <w:r w:rsidRPr="002166DD">
              <w:rPr>
                <w:sz w:val="20"/>
                <w:szCs w:val="20"/>
              </w:rPr>
              <w:t>Oui</w:t>
            </w:r>
          </w:p>
        </w:tc>
        <w:tc>
          <w:tcPr>
            <w:tcW w:w="426" w:type="dxa"/>
          </w:tcPr>
          <w:p w:rsidR="00100E2A" w:rsidRPr="002166DD" w:rsidRDefault="00100E2A" w:rsidP="00832E06">
            <w:pPr>
              <w:jc w:val="both"/>
              <w:rPr>
                <w:sz w:val="20"/>
                <w:szCs w:val="20"/>
              </w:rPr>
            </w:pPr>
            <w:r w:rsidRPr="002166DD">
              <w:rPr>
                <w:sz w:val="20"/>
                <w:szCs w:val="20"/>
              </w:rPr>
              <w:t>Non</w:t>
            </w:r>
          </w:p>
        </w:tc>
        <w:tc>
          <w:tcPr>
            <w:tcW w:w="4531" w:type="dxa"/>
          </w:tcPr>
          <w:p w:rsidR="00100E2A" w:rsidRPr="002166DD" w:rsidRDefault="00100E2A" w:rsidP="00832E06">
            <w:pPr>
              <w:jc w:val="both"/>
              <w:rPr>
                <w:sz w:val="20"/>
                <w:szCs w:val="20"/>
              </w:rPr>
            </w:pPr>
            <w:r w:rsidRPr="002166DD">
              <w:rPr>
                <w:sz w:val="20"/>
                <w:szCs w:val="20"/>
              </w:rPr>
              <w:t>Commentaires :</w:t>
            </w:r>
          </w:p>
        </w:tc>
      </w:tr>
    </w:tbl>
    <w:p w:rsidR="00100E2A" w:rsidRPr="002166DD" w:rsidRDefault="00100E2A" w:rsidP="00100E2A">
      <w:pPr>
        <w:jc w:val="both"/>
        <w:rPr>
          <w:sz w:val="20"/>
          <w:szCs w:val="20"/>
        </w:rPr>
      </w:pPr>
    </w:p>
    <w:p w:rsidR="00100E2A" w:rsidRPr="002166DD" w:rsidRDefault="00100E2A" w:rsidP="00100E2A">
      <w:pPr>
        <w:jc w:val="both"/>
        <w:rPr>
          <w:sz w:val="20"/>
          <w:szCs w:val="20"/>
        </w:rPr>
      </w:pPr>
    </w:p>
    <w:p w:rsidR="00100E2A" w:rsidRPr="002166DD" w:rsidRDefault="00100E2A" w:rsidP="00100E2A">
      <w:pPr>
        <w:jc w:val="both"/>
        <w:rPr>
          <w:sz w:val="20"/>
          <w:szCs w:val="20"/>
        </w:rPr>
      </w:pPr>
    </w:p>
    <w:p w:rsidR="00100E2A" w:rsidRDefault="00100E2A" w:rsidP="00100E2A">
      <w:pPr>
        <w:rPr>
          <w:sz w:val="20"/>
          <w:szCs w:val="20"/>
        </w:rPr>
      </w:pPr>
      <w:r w:rsidRPr="002166DD">
        <w:rPr>
          <w:sz w:val="20"/>
          <w:szCs w:val="20"/>
        </w:rPr>
        <w:br w:type="page"/>
      </w:r>
    </w:p>
    <w:p w:rsidR="00100E2A" w:rsidRPr="002166DD" w:rsidRDefault="00100E2A" w:rsidP="00100E2A">
      <w:pPr>
        <w:pBdr>
          <w:top w:val="single" w:sz="4" w:space="1" w:color="auto"/>
          <w:left w:val="single" w:sz="4" w:space="4" w:color="auto"/>
          <w:bottom w:val="single" w:sz="4" w:space="1" w:color="auto"/>
          <w:right w:val="single" w:sz="4" w:space="4" w:color="auto"/>
        </w:pBdr>
        <w:spacing w:before="18"/>
        <w:rPr>
          <w:b/>
          <w:sz w:val="28"/>
        </w:rPr>
      </w:pPr>
      <w:r w:rsidRPr="002166DD">
        <w:rPr>
          <w:b/>
          <w:sz w:val="28"/>
        </w:rPr>
        <w:lastRenderedPageBreak/>
        <w:t>ANNEXE 3 - Exemple de questionnaire d’autodiagnostic</w:t>
      </w:r>
    </w:p>
    <w:p w:rsidR="00100E2A" w:rsidRPr="002166DD" w:rsidRDefault="00100E2A" w:rsidP="00100E2A">
      <w:pPr>
        <w:jc w:val="both"/>
        <w:rPr>
          <w:sz w:val="20"/>
          <w:szCs w:val="20"/>
        </w:rPr>
      </w:pPr>
    </w:p>
    <w:p w:rsidR="00100E2A" w:rsidRPr="00777B72" w:rsidRDefault="00100E2A" w:rsidP="00100E2A">
      <w:pPr>
        <w:pBdr>
          <w:top w:val="single" w:sz="4" w:space="1" w:color="auto"/>
          <w:left w:val="single" w:sz="4" w:space="4" w:color="auto"/>
          <w:bottom w:val="single" w:sz="4" w:space="1" w:color="auto"/>
          <w:right w:val="single" w:sz="4" w:space="4" w:color="auto"/>
        </w:pBdr>
        <w:shd w:val="clear" w:color="auto" w:fill="404040" w:themeFill="text1" w:themeFillTint="BF"/>
        <w:jc w:val="both"/>
        <w:rPr>
          <w:color w:val="FFFFFF" w:themeColor="background1"/>
          <w:sz w:val="20"/>
          <w:szCs w:val="20"/>
        </w:rPr>
      </w:pPr>
      <w:r w:rsidRPr="00777B72">
        <w:rPr>
          <w:b/>
          <w:bCs/>
          <w:color w:val="FFFFFF" w:themeColor="background1"/>
          <w:sz w:val="20"/>
          <w:szCs w:val="20"/>
        </w:rPr>
        <w:t xml:space="preserve">FORMULAIRE DE DEMANDE DE PASSAGE EN TELETRAVAIL REGULIER </w:t>
      </w:r>
      <w:r>
        <w:rPr>
          <w:b/>
          <w:bCs/>
          <w:color w:val="FFFFFF" w:themeColor="background1"/>
          <w:sz w:val="20"/>
          <w:szCs w:val="20"/>
        </w:rPr>
        <w:tab/>
      </w:r>
      <w:r>
        <w:rPr>
          <w:b/>
          <w:bCs/>
          <w:color w:val="FFFFFF" w:themeColor="background1"/>
          <w:sz w:val="20"/>
          <w:szCs w:val="20"/>
        </w:rPr>
        <w:tab/>
      </w:r>
      <w:r>
        <w:rPr>
          <w:b/>
          <w:bCs/>
          <w:color w:val="FFFFFF" w:themeColor="background1"/>
          <w:sz w:val="20"/>
          <w:szCs w:val="20"/>
        </w:rPr>
        <w:tab/>
        <w:t xml:space="preserve">Page 1/2 </w:t>
      </w:r>
    </w:p>
    <w:p w:rsidR="00100E2A" w:rsidRPr="002166DD" w:rsidRDefault="00100E2A" w:rsidP="00100E2A">
      <w:pPr>
        <w:jc w:val="both"/>
        <w:rPr>
          <w:b/>
          <w:bCs/>
          <w:sz w:val="20"/>
          <w:szCs w:val="20"/>
        </w:rPr>
      </w:pPr>
    </w:p>
    <w:p w:rsidR="00100E2A" w:rsidRPr="00777B72" w:rsidRDefault="00100E2A" w:rsidP="00100E2A">
      <w:pPr>
        <w:jc w:val="both"/>
        <w:rPr>
          <w:b/>
          <w:bCs/>
          <w:sz w:val="20"/>
          <w:szCs w:val="20"/>
        </w:rPr>
      </w:pPr>
      <w:r w:rsidRPr="00777B72">
        <w:rPr>
          <w:b/>
          <w:bCs/>
          <w:sz w:val="20"/>
          <w:szCs w:val="20"/>
        </w:rPr>
        <w:t xml:space="preserve">EMPLOYE(E) </w:t>
      </w:r>
    </w:p>
    <w:p w:rsidR="00100E2A" w:rsidRPr="002166DD" w:rsidRDefault="00100E2A" w:rsidP="00100E2A">
      <w:pPr>
        <w:jc w:val="both"/>
        <w:rPr>
          <w:sz w:val="20"/>
          <w:szCs w:val="20"/>
        </w:rPr>
      </w:pPr>
    </w:p>
    <w:p w:rsidR="00100E2A" w:rsidRPr="002166DD" w:rsidRDefault="00100E2A" w:rsidP="00100E2A">
      <w:pPr>
        <w:jc w:val="both"/>
        <w:rPr>
          <w:sz w:val="20"/>
          <w:szCs w:val="20"/>
        </w:rPr>
      </w:pPr>
      <w:r w:rsidRPr="002166DD">
        <w:rPr>
          <w:sz w:val="20"/>
          <w:szCs w:val="20"/>
        </w:rPr>
        <w:t xml:space="preserve">Nom </w:t>
      </w:r>
      <w:r w:rsidRPr="002166DD">
        <w:rPr>
          <w:sz w:val="20"/>
          <w:szCs w:val="20"/>
        </w:rPr>
        <w:tab/>
      </w:r>
      <w:r w:rsidRPr="002166DD">
        <w:rPr>
          <w:sz w:val="20"/>
          <w:szCs w:val="20"/>
        </w:rPr>
        <w:tab/>
      </w:r>
      <w:r w:rsidRPr="002166DD">
        <w:rPr>
          <w:sz w:val="20"/>
          <w:szCs w:val="20"/>
        </w:rPr>
        <w:tab/>
        <w:t>:</w:t>
      </w:r>
      <w:r>
        <w:rPr>
          <w:sz w:val="20"/>
          <w:szCs w:val="20"/>
        </w:rPr>
        <w:t xml:space="preserve"> …………………………………………………………………………………………………….</w:t>
      </w:r>
    </w:p>
    <w:p w:rsidR="00100E2A" w:rsidRPr="002166DD" w:rsidRDefault="00100E2A" w:rsidP="00100E2A">
      <w:pPr>
        <w:jc w:val="both"/>
        <w:rPr>
          <w:sz w:val="20"/>
          <w:szCs w:val="20"/>
        </w:rPr>
      </w:pPr>
      <w:r w:rsidRPr="002166DD">
        <w:rPr>
          <w:sz w:val="20"/>
          <w:szCs w:val="20"/>
        </w:rPr>
        <w:t xml:space="preserve">Prénom </w:t>
      </w:r>
      <w:r w:rsidRPr="002166DD">
        <w:rPr>
          <w:sz w:val="20"/>
          <w:szCs w:val="20"/>
        </w:rPr>
        <w:tab/>
      </w:r>
      <w:r w:rsidRPr="002166DD">
        <w:rPr>
          <w:sz w:val="20"/>
          <w:szCs w:val="20"/>
        </w:rPr>
        <w:tab/>
        <w:t>:</w:t>
      </w:r>
      <w:r>
        <w:rPr>
          <w:sz w:val="20"/>
          <w:szCs w:val="20"/>
        </w:rPr>
        <w:t xml:space="preserve"> …………………………………………………………………………………………………….</w:t>
      </w:r>
    </w:p>
    <w:p w:rsidR="00100E2A" w:rsidRPr="002166DD" w:rsidRDefault="00100E2A" w:rsidP="00100E2A">
      <w:pPr>
        <w:jc w:val="both"/>
        <w:rPr>
          <w:sz w:val="20"/>
          <w:szCs w:val="20"/>
        </w:rPr>
      </w:pPr>
      <w:r w:rsidRPr="002166DD">
        <w:rPr>
          <w:sz w:val="20"/>
          <w:szCs w:val="20"/>
        </w:rPr>
        <w:t>Numéro de téléphone </w:t>
      </w:r>
      <w:r w:rsidRPr="002166DD">
        <w:rPr>
          <w:sz w:val="20"/>
          <w:szCs w:val="20"/>
        </w:rPr>
        <w:tab/>
        <w:t>:</w:t>
      </w:r>
      <w:r>
        <w:rPr>
          <w:sz w:val="20"/>
          <w:szCs w:val="20"/>
        </w:rPr>
        <w:t xml:space="preserve"> …………………………………………………………………………………………………….</w:t>
      </w:r>
    </w:p>
    <w:p w:rsidR="00100E2A" w:rsidRPr="002166DD" w:rsidRDefault="00100E2A" w:rsidP="00100E2A">
      <w:pPr>
        <w:jc w:val="both"/>
        <w:rPr>
          <w:sz w:val="20"/>
          <w:szCs w:val="20"/>
        </w:rPr>
      </w:pPr>
      <w:r w:rsidRPr="002166DD">
        <w:rPr>
          <w:sz w:val="20"/>
          <w:szCs w:val="20"/>
        </w:rPr>
        <w:t>Poste occupé </w:t>
      </w:r>
      <w:r w:rsidRPr="002166DD">
        <w:rPr>
          <w:sz w:val="20"/>
          <w:szCs w:val="20"/>
        </w:rPr>
        <w:tab/>
      </w:r>
      <w:r w:rsidRPr="002166DD">
        <w:rPr>
          <w:sz w:val="20"/>
          <w:szCs w:val="20"/>
        </w:rPr>
        <w:tab/>
        <w:t>:</w:t>
      </w:r>
      <w:r>
        <w:rPr>
          <w:sz w:val="20"/>
          <w:szCs w:val="20"/>
        </w:rPr>
        <w:t xml:space="preserve"> …………………………………………………………………………………………………….</w:t>
      </w:r>
    </w:p>
    <w:p w:rsidR="00100E2A" w:rsidRPr="002166DD" w:rsidRDefault="00100E2A" w:rsidP="00100E2A">
      <w:pPr>
        <w:jc w:val="both"/>
        <w:rPr>
          <w:sz w:val="20"/>
          <w:szCs w:val="20"/>
        </w:rPr>
      </w:pPr>
    </w:p>
    <w:p w:rsidR="00100E2A" w:rsidRPr="00777B72" w:rsidRDefault="00100E2A" w:rsidP="00100E2A">
      <w:pPr>
        <w:jc w:val="both"/>
        <w:rPr>
          <w:b/>
          <w:bCs/>
          <w:sz w:val="20"/>
          <w:szCs w:val="20"/>
        </w:rPr>
      </w:pPr>
      <w:r w:rsidRPr="00777B72">
        <w:rPr>
          <w:b/>
          <w:bCs/>
          <w:sz w:val="20"/>
          <w:szCs w:val="20"/>
        </w:rPr>
        <w:t>DEMANDE DE L’EMPLOYE(E)</w:t>
      </w:r>
      <w:r w:rsidRPr="002166DD">
        <w:rPr>
          <w:b/>
          <w:bCs/>
          <w:sz w:val="20"/>
          <w:szCs w:val="20"/>
        </w:rPr>
        <w:t xml:space="preserve"> </w:t>
      </w:r>
      <w:r w:rsidRPr="00777B72">
        <w:rPr>
          <w:b/>
          <w:bCs/>
          <w:sz w:val="20"/>
          <w:szCs w:val="20"/>
        </w:rPr>
        <w:t>:</w:t>
      </w:r>
    </w:p>
    <w:p w:rsidR="00100E2A" w:rsidRPr="00777B72" w:rsidRDefault="00100E2A" w:rsidP="00100E2A">
      <w:pPr>
        <w:jc w:val="both"/>
        <w:rPr>
          <w:b/>
          <w:bCs/>
          <w:sz w:val="20"/>
          <w:szCs w:val="20"/>
        </w:rPr>
      </w:pPr>
    </w:p>
    <w:p w:rsidR="00100E2A" w:rsidRPr="00777B72" w:rsidRDefault="00100E2A" w:rsidP="00100E2A">
      <w:pPr>
        <w:jc w:val="both"/>
        <w:rPr>
          <w:sz w:val="20"/>
          <w:szCs w:val="20"/>
        </w:rPr>
      </w:pPr>
      <w:r w:rsidRPr="00777B72">
        <w:rPr>
          <w:sz w:val="20"/>
          <w:szCs w:val="20"/>
        </w:rPr>
        <w:t>Date d’effet souhaitée</w:t>
      </w:r>
      <w:r w:rsidRPr="002166DD">
        <w:rPr>
          <w:sz w:val="20"/>
          <w:szCs w:val="20"/>
        </w:rPr>
        <w:t xml:space="preserve"> </w:t>
      </w:r>
      <w:r w:rsidRPr="00777B72">
        <w:rPr>
          <w:sz w:val="20"/>
          <w:szCs w:val="20"/>
        </w:rPr>
        <w:t>:</w:t>
      </w:r>
      <w:r w:rsidRPr="002166DD">
        <w:rPr>
          <w:sz w:val="20"/>
          <w:szCs w:val="20"/>
        </w:rPr>
        <w:t xml:space="preserve"> ……../……../………</w:t>
      </w:r>
    </w:p>
    <w:p w:rsidR="00100E2A" w:rsidRPr="00777B72" w:rsidRDefault="00100E2A" w:rsidP="00100E2A">
      <w:pPr>
        <w:jc w:val="both"/>
        <w:rPr>
          <w:sz w:val="20"/>
          <w:szCs w:val="20"/>
        </w:rPr>
      </w:pPr>
    </w:p>
    <w:p w:rsidR="00100E2A" w:rsidRPr="00777B72" w:rsidRDefault="00100E2A" w:rsidP="00100E2A">
      <w:pPr>
        <w:jc w:val="both"/>
        <w:rPr>
          <w:sz w:val="20"/>
          <w:szCs w:val="20"/>
        </w:rPr>
      </w:pPr>
      <w:r w:rsidRPr="00777B72">
        <w:rPr>
          <w:sz w:val="20"/>
          <w:szCs w:val="20"/>
        </w:rPr>
        <w:t>Adresse du lieu de télétravail</w:t>
      </w:r>
      <w:r w:rsidRPr="002166DD">
        <w:rPr>
          <w:sz w:val="20"/>
          <w:szCs w:val="20"/>
        </w:rPr>
        <w:t xml:space="preserve"> </w:t>
      </w:r>
      <w:r w:rsidRPr="00777B72">
        <w:rPr>
          <w:sz w:val="20"/>
          <w:szCs w:val="20"/>
        </w:rPr>
        <w:t>:</w:t>
      </w:r>
      <w:r>
        <w:rPr>
          <w:sz w:val="20"/>
          <w:szCs w:val="20"/>
        </w:rPr>
        <w:t xml:space="preserve"> ………………………………………………………………………………………………</w:t>
      </w:r>
    </w:p>
    <w:p w:rsidR="00100E2A" w:rsidRPr="00777B72" w:rsidRDefault="00100E2A" w:rsidP="00100E2A">
      <w:pPr>
        <w:jc w:val="both"/>
        <w:rPr>
          <w:sz w:val="20"/>
          <w:szCs w:val="20"/>
        </w:rPr>
      </w:pPr>
      <w:r w:rsidRPr="00777B72">
        <w:rPr>
          <w:sz w:val="20"/>
          <w:szCs w:val="20"/>
        </w:rPr>
        <w:t>Ce lieu dispose-t-il d’un accès internet ?</w:t>
      </w:r>
      <w:r>
        <w:rPr>
          <w:sz w:val="20"/>
          <w:szCs w:val="20"/>
        </w:rPr>
        <w:t xml:space="preserve"> </w:t>
      </w:r>
      <w:r w:rsidRPr="002166DD">
        <w:rPr>
          <w:rFonts w:ascii="Wingdings" w:hAnsi="Wingdings"/>
          <w:sz w:val="20"/>
          <w:szCs w:val="20"/>
        </w:rPr>
        <w:t></w:t>
      </w:r>
      <w:r w:rsidRPr="002166DD">
        <w:rPr>
          <w:sz w:val="20"/>
          <w:szCs w:val="20"/>
        </w:rPr>
        <w:t xml:space="preserve"> </w:t>
      </w:r>
      <w:r w:rsidRPr="00777B72">
        <w:rPr>
          <w:sz w:val="20"/>
          <w:szCs w:val="20"/>
        </w:rPr>
        <w:t xml:space="preserve">Oui </w:t>
      </w:r>
      <w:r w:rsidRPr="002166DD">
        <w:rPr>
          <w:sz w:val="20"/>
          <w:szCs w:val="20"/>
        </w:rPr>
        <w:tab/>
      </w:r>
      <w:r w:rsidRPr="002166DD">
        <w:rPr>
          <w:rFonts w:ascii="Wingdings" w:hAnsi="Wingdings"/>
          <w:sz w:val="20"/>
          <w:szCs w:val="20"/>
        </w:rPr>
        <w:t></w:t>
      </w:r>
      <w:r w:rsidRPr="002166DD">
        <w:rPr>
          <w:sz w:val="20"/>
          <w:szCs w:val="20"/>
        </w:rPr>
        <w:t xml:space="preserve"> </w:t>
      </w:r>
      <w:r w:rsidRPr="00777B72">
        <w:rPr>
          <w:sz w:val="20"/>
          <w:szCs w:val="20"/>
        </w:rPr>
        <w:t>No</w:t>
      </w:r>
      <w:r w:rsidRPr="002166DD">
        <w:rPr>
          <w:sz w:val="20"/>
          <w:szCs w:val="20"/>
        </w:rPr>
        <w:t>n</w:t>
      </w:r>
      <w:r w:rsidRPr="002166DD">
        <w:rPr>
          <w:sz w:val="20"/>
          <w:szCs w:val="20"/>
        </w:rPr>
        <w:tab/>
      </w:r>
    </w:p>
    <w:p w:rsidR="00100E2A" w:rsidRPr="00777B72" w:rsidRDefault="00100E2A" w:rsidP="00100E2A">
      <w:pPr>
        <w:jc w:val="both"/>
        <w:rPr>
          <w:sz w:val="20"/>
          <w:szCs w:val="20"/>
        </w:rPr>
      </w:pPr>
      <w:r w:rsidRPr="00777B72">
        <w:rPr>
          <w:sz w:val="20"/>
          <w:szCs w:val="20"/>
        </w:rPr>
        <w:t>Disposez-vous actuellement du matériel professionnel nécessaire au télétravail ?</w:t>
      </w:r>
      <w:r>
        <w:rPr>
          <w:sz w:val="20"/>
          <w:szCs w:val="20"/>
        </w:rPr>
        <w:t xml:space="preserve"> </w:t>
      </w:r>
      <w:r w:rsidRPr="002166DD">
        <w:rPr>
          <w:rFonts w:ascii="Wingdings" w:hAnsi="Wingdings"/>
          <w:sz w:val="20"/>
          <w:szCs w:val="20"/>
        </w:rPr>
        <w:t></w:t>
      </w:r>
      <w:r w:rsidRPr="002166DD">
        <w:rPr>
          <w:sz w:val="20"/>
          <w:szCs w:val="20"/>
        </w:rPr>
        <w:t xml:space="preserve"> </w:t>
      </w:r>
      <w:r w:rsidRPr="00777B72">
        <w:rPr>
          <w:sz w:val="20"/>
          <w:szCs w:val="20"/>
        </w:rPr>
        <w:t xml:space="preserve">Oui </w:t>
      </w:r>
      <w:r w:rsidRPr="002166DD">
        <w:rPr>
          <w:sz w:val="20"/>
          <w:szCs w:val="20"/>
        </w:rPr>
        <w:tab/>
      </w:r>
      <w:r w:rsidRPr="002166DD">
        <w:rPr>
          <w:rFonts w:ascii="Wingdings" w:hAnsi="Wingdings"/>
          <w:sz w:val="20"/>
          <w:szCs w:val="20"/>
        </w:rPr>
        <w:t></w:t>
      </w:r>
      <w:r w:rsidRPr="002166DD">
        <w:rPr>
          <w:sz w:val="20"/>
          <w:szCs w:val="20"/>
        </w:rPr>
        <w:t xml:space="preserve"> </w:t>
      </w:r>
      <w:r w:rsidRPr="00777B72">
        <w:rPr>
          <w:sz w:val="20"/>
          <w:szCs w:val="20"/>
        </w:rPr>
        <w:t>No</w:t>
      </w:r>
      <w:r w:rsidRPr="002166DD">
        <w:rPr>
          <w:sz w:val="20"/>
          <w:szCs w:val="20"/>
        </w:rPr>
        <w:t>n</w:t>
      </w:r>
      <w:r w:rsidRPr="002166DD">
        <w:rPr>
          <w:sz w:val="20"/>
          <w:szCs w:val="20"/>
        </w:rPr>
        <w:tab/>
      </w:r>
    </w:p>
    <w:p w:rsidR="00100E2A" w:rsidRPr="00777B72" w:rsidRDefault="00100E2A" w:rsidP="00100E2A">
      <w:pPr>
        <w:jc w:val="both"/>
        <w:rPr>
          <w:sz w:val="20"/>
          <w:szCs w:val="20"/>
        </w:rPr>
      </w:pPr>
    </w:p>
    <w:p w:rsidR="00100E2A" w:rsidRPr="002166DD" w:rsidRDefault="00100E2A" w:rsidP="00100E2A">
      <w:pPr>
        <w:pStyle w:val="Paragraphedeliste"/>
        <w:numPr>
          <w:ilvl w:val="0"/>
          <w:numId w:val="27"/>
        </w:numPr>
        <w:jc w:val="both"/>
        <w:rPr>
          <w:sz w:val="20"/>
          <w:szCs w:val="20"/>
          <w:lang w:val="fr-FR"/>
        </w:rPr>
      </w:pPr>
      <w:r w:rsidRPr="002166DD">
        <w:rPr>
          <w:sz w:val="20"/>
          <w:szCs w:val="20"/>
          <w:lang w:val="fr-FR"/>
        </w:rPr>
        <w:t>Ordinateur portable</w:t>
      </w:r>
    </w:p>
    <w:p w:rsidR="00100E2A" w:rsidRPr="002166DD" w:rsidRDefault="00100E2A" w:rsidP="00100E2A">
      <w:pPr>
        <w:pStyle w:val="Paragraphedeliste"/>
        <w:numPr>
          <w:ilvl w:val="0"/>
          <w:numId w:val="27"/>
        </w:numPr>
        <w:jc w:val="both"/>
        <w:rPr>
          <w:sz w:val="20"/>
          <w:szCs w:val="20"/>
          <w:lang w:val="fr-FR"/>
        </w:rPr>
      </w:pPr>
      <w:r w:rsidRPr="002166DD">
        <w:rPr>
          <w:sz w:val="20"/>
          <w:szCs w:val="20"/>
          <w:lang w:val="fr-FR"/>
        </w:rPr>
        <w:t>Moyen de connexion à distance</w:t>
      </w:r>
    </w:p>
    <w:p w:rsidR="00100E2A" w:rsidRPr="002166DD" w:rsidRDefault="00100E2A" w:rsidP="00100E2A">
      <w:pPr>
        <w:pStyle w:val="Paragraphedeliste"/>
        <w:numPr>
          <w:ilvl w:val="0"/>
          <w:numId w:val="27"/>
        </w:numPr>
        <w:jc w:val="both"/>
        <w:rPr>
          <w:sz w:val="20"/>
          <w:szCs w:val="20"/>
          <w:lang w:val="fr-FR"/>
        </w:rPr>
      </w:pPr>
      <w:r w:rsidRPr="002166DD">
        <w:rPr>
          <w:sz w:val="20"/>
          <w:szCs w:val="20"/>
          <w:lang w:val="fr-FR"/>
        </w:rPr>
        <w:t>Téléphone portable ou moyen de télécommunication</w:t>
      </w:r>
    </w:p>
    <w:p w:rsidR="00100E2A" w:rsidRPr="00777B72" w:rsidRDefault="00100E2A" w:rsidP="00100E2A">
      <w:pPr>
        <w:jc w:val="both"/>
        <w:rPr>
          <w:sz w:val="20"/>
          <w:szCs w:val="20"/>
        </w:rPr>
      </w:pPr>
    </w:p>
    <w:p w:rsidR="00100E2A" w:rsidRPr="00777B72" w:rsidRDefault="00100E2A" w:rsidP="00100E2A">
      <w:pPr>
        <w:jc w:val="both"/>
        <w:rPr>
          <w:sz w:val="20"/>
          <w:szCs w:val="20"/>
        </w:rPr>
      </w:pPr>
      <w:r w:rsidRPr="00777B72">
        <w:rPr>
          <w:sz w:val="20"/>
          <w:szCs w:val="20"/>
        </w:rPr>
        <w:t>Nombre de jours télétravaillés (2 maximum)</w:t>
      </w:r>
    </w:p>
    <w:p w:rsidR="00100E2A" w:rsidRPr="00777B72" w:rsidRDefault="00100E2A" w:rsidP="00100E2A">
      <w:pPr>
        <w:jc w:val="both"/>
        <w:rPr>
          <w:sz w:val="20"/>
          <w:szCs w:val="20"/>
        </w:rPr>
      </w:pPr>
      <w:r w:rsidRPr="00777B72">
        <w:rPr>
          <w:sz w:val="20"/>
          <w:szCs w:val="20"/>
        </w:rPr>
        <w:t>Jour(s) souhaité(s)</w:t>
      </w:r>
    </w:p>
    <w:p w:rsidR="00100E2A" w:rsidRPr="002166DD" w:rsidRDefault="00100E2A" w:rsidP="00100E2A">
      <w:pPr>
        <w:pStyle w:val="Paragraphedeliste"/>
        <w:numPr>
          <w:ilvl w:val="0"/>
          <w:numId w:val="28"/>
        </w:numPr>
        <w:jc w:val="both"/>
        <w:rPr>
          <w:sz w:val="20"/>
          <w:szCs w:val="20"/>
          <w:lang w:val="fr-FR"/>
        </w:rPr>
      </w:pPr>
      <w:r w:rsidRPr="002166DD">
        <w:rPr>
          <w:sz w:val="20"/>
          <w:szCs w:val="20"/>
          <w:lang w:val="fr-FR"/>
        </w:rPr>
        <w:t>Lundi</w:t>
      </w:r>
    </w:p>
    <w:p w:rsidR="00100E2A" w:rsidRPr="002166DD" w:rsidRDefault="00100E2A" w:rsidP="00100E2A">
      <w:pPr>
        <w:pStyle w:val="Paragraphedeliste"/>
        <w:numPr>
          <w:ilvl w:val="0"/>
          <w:numId w:val="28"/>
        </w:numPr>
        <w:jc w:val="both"/>
        <w:rPr>
          <w:sz w:val="20"/>
          <w:szCs w:val="20"/>
          <w:lang w:val="fr-FR"/>
        </w:rPr>
      </w:pPr>
      <w:r w:rsidRPr="002166DD">
        <w:rPr>
          <w:sz w:val="20"/>
          <w:szCs w:val="20"/>
          <w:lang w:val="fr-FR"/>
        </w:rPr>
        <w:t>Mardi</w:t>
      </w:r>
    </w:p>
    <w:p w:rsidR="00100E2A" w:rsidRPr="002166DD" w:rsidRDefault="00100E2A" w:rsidP="00100E2A">
      <w:pPr>
        <w:pStyle w:val="Paragraphedeliste"/>
        <w:numPr>
          <w:ilvl w:val="0"/>
          <w:numId w:val="28"/>
        </w:numPr>
        <w:jc w:val="both"/>
        <w:rPr>
          <w:sz w:val="20"/>
          <w:szCs w:val="20"/>
          <w:lang w:val="fr-FR"/>
        </w:rPr>
      </w:pPr>
      <w:r w:rsidRPr="002166DD">
        <w:rPr>
          <w:sz w:val="20"/>
          <w:szCs w:val="20"/>
          <w:lang w:val="fr-FR"/>
        </w:rPr>
        <w:t>Mercredi</w:t>
      </w:r>
    </w:p>
    <w:p w:rsidR="00100E2A" w:rsidRPr="002166DD" w:rsidRDefault="00100E2A" w:rsidP="00100E2A">
      <w:pPr>
        <w:pStyle w:val="Paragraphedeliste"/>
        <w:numPr>
          <w:ilvl w:val="0"/>
          <w:numId w:val="28"/>
        </w:numPr>
        <w:jc w:val="both"/>
        <w:rPr>
          <w:sz w:val="20"/>
          <w:szCs w:val="20"/>
          <w:lang w:val="fr-FR"/>
        </w:rPr>
      </w:pPr>
      <w:r w:rsidRPr="002166DD">
        <w:rPr>
          <w:sz w:val="20"/>
          <w:szCs w:val="20"/>
          <w:lang w:val="fr-FR"/>
        </w:rPr>
        <w:t>Jeudi</w:t>
      </w:r>
    </w:p>
    <w:p w:rsidR="00100E2A" w:rsidRPr="002166DD" w:rsidRDefault="00100E2A" w:rsidP="00100E2A">
      <w:pPr>
        <w:pStyle w:val="Paragraphedeliste"/>
        <w:numPr>
          <w:ilvl w:val="0"/>
          <w:numId w:val="28"/>
        </w:numPr>
        <w:jc w:val="both"/>
        <w:rPr>
          <w:sz w:val="20"/>
          <w:szCs w:val="20"/>
          <w:lang w:val="fr-FR"/>
        </w:rPr>
      </w:pPr>
      <w:r w:rsidRPr="002166DD">
        <w:rPr>
          <w:sz w:val="20"/>
          <w:szCs w:val="20"/>
          <w:lang w:val="fr-FR"/>
        </w:rPr>
        <w:t>Vendredi</w:t>
      </w:r>
    </w:p>
    <w:p w:rsidR="00100E2A" w:rsidRPr="002166DD" w:rsidRDefault="00100E2A" w:rsidP="00100E2A">
      <w:pPr>
        <w:jc w:val="both"/>
        <w:rPr>
          <w:sz w:val="20"/>
          <w:szCs w:val="20"/>
        </w:rPr>
      </w:pPr>
    </w:p>
    <w:p w:rsidR="00100E2A" w:rsidRPr="00777B72" w:rsidRDefault="00100E2A" w:rsidP="00100E2A">
      <w:pPr>
        <w:jc w:val="both"/>
        <w:rPr>
          <w:sz w:val="20"/>
          <w:szCs w:val="20"/>
        </w:rPr>
      </w:pPr>
      <w:r w:rsidRPr="002166DD">
        <w:rPr>
          <w:sz w:val="20"/>
          <w:szCs w:val="20"/>
        </w:rPr>
        <w:t xml:space="preserve">Plages horaires de </w:t>
      </w:r>
      <w:r w:rsidR="005D01D9">
        <w:rPr>
          <w:sz w:val="20"/>
          <w:szCs w:val="20"/>
        </w:rPr>
        <w:t>prise de contact</w:t>
      </w:r>
      <w:r w:rsidRPr="002166DD">
        <w:rPr>
          <w:sz w:val="20"/>
          <w:szCs w:val="20"/>
        </w:rPr>
        <w:t xml:space="preserve"> du salarié : </w:t>
      </w:r>
      <w:r>
        <w:rPr>
          <w:sz w:val="20"/>
          <w:szCs w:val="20"/>
        </w:rPr>
        <w:t>d</w:t>
      </w:r>
      <w:r w:rsidRPr="00777B72">
        <w:rPr>
          <w:sz w:val="20"/>
          <w:szCs w:val="20"/>
        </w:rPr>
        <w:t xml:space="preserve">e ……h…….. </w:t>
      </w:r>
      <w:r>
        <w:rPr>
          <w:sz w:val="20"/>
          <w:szCs w:val="20"/>
        </w:rPr>
        <w:t>à</w:t>
      </w:r>
      <w:r w:rsidRPr="00777B72">
        <w:rPr>
          <w:sz w:val="20"/>
          <w:szCs w:val="20"/>
        </w:rPr>
        <w:t xml:space="preserve"> …….h.……</w:t>
      </w:r>
      <w:r>
        <w:rPr>
          <w:sz w:val="20"/>
          <w:szCs w:val="20"/>
        </w:rPr>
        <w:t xml:space="preserve"> </w:t>
      </w:r>
      <w:r w:rsidRPr="00B10F52">
        <w:rPr>
          <w:b/>
          <w:bCs/>
          <w:sz w:val="20"/>
          <w:szCs w:val="20"/>
        </w:rPr>
        <w:t>et</w:t>
      </w:r>
      <w:r>
        <w:rPr>
          <w:sz w:val="20"/>
          <w:szCs w:val="20"/>
        </w:rPr>
        <w:t xml:space="preserve">  d</w:t>
      </w:r>
      <w:r w:rsidRPr="00777B72">
        <w:rPr>
          <w:sz w:val="20"/>
          <w:szCs w:val="20"/>
        </w:rPr>
        <w:t xml:space="preserve">e …….h…….. </w:t>
      </w:r>
      <w:r>
        <w:rPr>
          <w:sz w:val="20"/>
          <w:szCs w:val="20"/>
        </w:rPr>
        <w:t>à</w:t>
      </w:r>
      <w:r w:rsidRPr="00777B72">
        <w:rPr>
          <w:sz w:val="20"/>
          <w:szCs w:val="20"/>
        </w:rPr>
        <w:t xml:space="preserve"> …….h.……</w:t>
      </w:r>
    </w:p>
    <w:p w:rsidR="00100E2A" w:rsidRPr="00777B72" w:rsidRDefault="00100E2A" w:rsidP="00100E2A">
      <w:pPr>
        <w:jc w:val="both"/>
        <w:rPr>
          <w:sz w:val="20"/>
          <w:szCs w:val="20"/>
        </w:rPr>
      </w:pPr>
    </w:p>
    <w:p w:rsidR="00100E2A" w:rsidRPr="00777B72" w:rsidRDefault="00100E2A" w:rsidP="00100E2A">
      <w:pPr>
        <w:jc w:val="both"/>
        <w:rPr>
          <w:sz w:val="20"/>
          <w:szCs w:val="20"/>
        </w:rPr>
      </w:pPr>
      <w:r w:rsidRPr="00777B72">
        <w:rPr>
          <w:sz w:val="20"/>
          <w:szCs w:val="20"/>
        </w:rPr>
        <w:t>Systèmes d’informations (outils informatiques) nécessaires :</w:t>
      </w:r>
    </w:p>
    <w:p w:rsidR="00100E2A" w:rsidRPr="00777B72" w:rsidRDefault="00100E2A" w:rsidP="00100E2A">
      <w:pPr>
        <w:jc w:val="both"/>
        <w:rPr>
          <w:sz w:val="20"/>
          <w:szCs w:val="20"/>
        </w:rPr>
      </w:pPr>
      <w:r w:rsidRPr="002166DD">
        <w:rPr>
          <w:sz w:val="20"/>
          <w:szCs w:val="20"/>
        </w:rPr>
        <w:t>…………………..</w:t>
      </w:r>
      <w:r w:rsidRPr="00777B72">
        <w:rPr>
          <w:sz w:val="20"/>
          <w:szCs w:val="20"/>
        </w:rPr>
        <w:t>………………………………………………………………………………………………………………</w:t>
      </w:r>
    </w:p>
    <w:p w:rsidR="00100E2A" w:rsidRPr="00777B72" w:rsidRDefault="00100E2A" w:rsidP="00100E2A">
      <w:pPr>
        <w:jc w:val="both"/>
        <w:rPr>
          <w:sz w:val="20"/>
          <w:szCs w:val="20"/>
        </w:rPr>
      </w:pPr>
      <w:r w:rsidRPr="002166DD">
        <w:rPr>
          <w:sz w:val="20"/>
          <w:szCs w:val="20"/>
        </w:rPr>
        <w:t>…………………..</w:t>
      </w:r>
      <w:r w:rsidRPr="00777B72">
        <w:rPr>
          <w:sz w:val="20"/>
          <w:szCs w:val="20"/>
        </w:rPr>
        <w:t>………………………………………………………………………………………………………………</w:t>
      </w:r>
    </w:p>
    <w:p w:rsidR="00100E2A" w:rsidRPr="00777B72" w:rsidRDefault="00100E2A" w:rsidP="00100E2A">
      <w:pPr>
        <w:jc w:val="both"/>
        <w:rPr>
          <w:sz w:val="20"/>
          <w:szCs w:val="20"/>
        </w:rPr>
      </w:pPr>
      <w:r w:rsidRPr="002166DD">
        <w:rPr>
          <w:sz w:val="20"/>
          <w:szCs w:val="20"/>
        </w:rPr>
        <w:t>…………………..</w:t>
      </w:r>
      <w:r w:rsidRPr="00777B72">
        <w:rPr>
          <w:sz w:val="20"/>
          <w:szCs w:val="20"/>
        </w:rPr>
        <w:t>………………………………………………………………………………………………………………</w:t>
      </w:r>
    </w:p>
    <w:p w:rsidR="00100E2A" w:rsidRPr="00777B72" w:rsidRDefault="00100E2A" w:rsidP="00100E2A">
      <w:pPr>
        <w:jc w:val="both"/>
        <w:rPr>
          <w:sz w:val="20"/>
          <w:szCs w:val="20"/>
        </w:rPr>
      </w:pPr>
      <w:r w:rsidRPr="002166DD">
        <w:rPr>
          <w:sz w:val="20"/>
          <w:szCs w:val="20"/>
        </w:rPr>
        <w:t>…………………..</w:t>
      </w:r>
      <w:r w:rsidRPr="00777B72">
        <w:rPr>
          <w:sz w:val="20"/>
          <w:szCs w:val="20"/>
        </w:rPr>
        <w:t>………………………………………………………………………………………………………………</w:t>
      </w:r>
    </w:p>
    <w:p w:rsidR="00100E2A" w:rsidRPr="00777B72" w:rsidRDefault="00100E2A" w:rsidP="00100E2A">
      <w:pPr>
        <w:jc w:val="both"/>
        <w:rPr>
          <w:sz w:val="20"/>
          <w:szCs w:val="20"/>
        </w:rPr>
      </w:pPr>
    </w:p>
    <w:p w:rsidR="00100E2A" w:rsidRPr="002166DD" w:rsidRDefault="00100E2A" w:rsidP="00100E2A">
      <w:pPr>
        <w:jc w:val="both"/>
        <w:rPr>
          <w:sz w:val="20"/>
          <w:szCs w:val="20"/>
        </w:rPr>
      </w:pPr>
      <w:r w:rsidRPr="00777B72">
        <w:rPr>
          <w:sz w:val="20"/>
          <w:szCs w:val="20"/>
        </w:rPr>
        <w:t xml:space="preserve">Êtes-vous administrateur de votre ordinateur professionnel </w:t>
      </w:r>
      <w:r w:rsidRPr="002166DD">
        <w:rPr>
          <w:sz w:val="20"/>
          <w:szCs w:val="20"/>
        </w:rPr>
        <w:tab/>
      </w:r>
      <w:r w:rsidRPr="002166DD">
        <w:rPr>
          <w:sz w:val="20"/>
          <w:szCs w:val="20"/>
        </w:rPr>
        <w:tab/>
      </w:r>
      <w:r w:rsidRPr="002166DD">
        <w:rPr>
          <w:sz w:val="20"/>
          <w:szCs w:val="20"/>
        </w:rPr>
        <w:tab/>
      </w:r>
      <w:r w:rsidRPr="002166DD">
        <w:rPr>
          <w:sz w:val="20"/>
          <w:szCs w:val="20"/>
        </w:rPr>
        <w:tab/>
      </w:r>
      <w:r w:rsidRPr="002166DD">
        <w:rPr>
          <w:rFonts w:ascii="Wingdings" w:hAnsi="Wingdings"/>
          <w:sz w:val="20"/>
          <w:szCs w:val="20"/>
        </w:rPr>
        <w:t></w:t>
      </w:r>
      <w:r w:rsidRPr="002166DD">
        <w:rPr>
          <w:sz w:val="20"/>
          <w:szCs w:val="20"/>
        </w:rPr>
        <w:t xml:space="preserve"> </w:t>
      </w:r>
      <w:r w:rsidRPr="00777B72">
        <w:rPr>
          <w:sz w:val="20"/>
          <w:szCs w:val="20"/>
        </w:rPr>
        <w:t xml:space="preserve">Oui </w:t>
      </w:r>
      <w:r w:rsidRPr="002166DD">
        <w:rPr>
          <w:sz w:val="20"/>
          <w:szCs w:val="20"/>
        </w:rPr>
        <w:tab/>
      </w:r>
      <w:r w:rsidRPr="002166DD">
        <w:rPr>
          <w:rFonts w:ascii="Wingdings" w:hAnsi="Wingdings"/>
          <w:sz w:val="20"/>
          <w:szCs w:val="20"/>
        </w:rPr>
        <w:t></w:t>
      </w:r>
      <w:r w:rsidRPr="002166DD">
        <w:rPr>
          <w:sz w:val="20"/>
          <w:szCs w:val="20"/>
        </w:rPr>
        <w:t xml:space="preserve"> </w:t>
      </w:r>
      <w:r w:rsidRPr="00777B72">
        <w:rPr>
          <w:sz w:val="20"/>
          <w:szCs w:val="20"/>
        </w:rPr>
        <w:t>No</w:t>
      </w:r>
      <w:r w:rsidRPr="002166DD">
        <w:rPr>
          <w:sz w:val="20"/>
          <w:szCs w:val="20"/>
        </w:rPr>
        <w:t>n</w:t>
      </w:r>
      <w:r w:rsidRPr="002166DD">
        <w:rPr>
          <w:sz w:val="20"/>
          <w:szCs w:val="20"/>
        </w:rPr>
        <w:tab/>
      </w:r>
    </w:p>
    <w:p w:rsidR="00100E2A" w:rsidRPr="0016611A" w:rsidRDefault="00100E2A" w:rsidP="00100E2A">
      <w:pPr>
        <w:jc w:val="both"/>
        <w:rPr>
          <w:sz w:val="20"/>
          <w:szCs w:val="20"/>
        </w:rPr>
      </w:pPr>
      <w:r w:rsidRPr="0016611A">
        <w:rPr>
          <w:sz w:val="20"/>
          <w:szCs w:val="20"/>
        </w:rPr>
        <w:t xml:space="preserve">Systèmes d’information qualifiés de SENSIBLE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166DD">
        <w:rPr>
          <w:rFonts w:ascii="Wingdings" w:hAnsi="Wingdings"/>
          <w:sz w:val="20"/>
          <w:szCs w:val="20"/>
        </w:rPr>
        <w:t></w:t>
      </w:r>
      <w:r w:rsidRPr="002166DD">
        <w:rPr>
          <w:sz w:val="20"/>
          <w:szCs w:val="20"/>
        </w:rPr>
        <w:t xml:space="preserve"> </w:t>
      </w:r>
      <w:r w:rsidRPr="00777B72">
        <w:rPr>
          <w:sz w:val="20"/>
          <w:szCs w:val="20"/>
        </w:rPr>
        <w:t xml:space="preserve">Oui </w:t>
      </w:r>
      <w:r w:rsidRPr="002166DD">
        <w:rPr>
          <w:sz w:val="20"/>
          <w:szCs w:val="20"/>
        </w:rPr>
        <w:tab/>
      </w:r>
      <w:r w:rsidRPr="002166DD">
        <w:rPr>
          <w:rFonts w:ascii="Wingdings" w:hAnsi="Wingdings"/>
          <w:sz w:val="20"/>
          <w:szCs w:val="20"/>
        </w:rPr>
        <w:t></w:t>
      </w:r>
      <w:r w:rsidRPr="002166DD">
        <w:rPr>
          <w:sz w:val="20"/>
          <w:szCs w:val="20"/>
        </w:rPr>
        <w:t xml:space="preserve"> </w:t>
      </w:r>
      <w:r w:rsidRPr="00777B72">
        <w:rPr>
          <w:sz w:val="20"/>
          <w:szCs w:val="20"/>
        </w:rPr>
        <w:t>No</w:t>
      </w:r>
      <w:r w:rsidRPr="002166DD">
        <w:rPr>
          <w:sz w:val="20"/>
          <w:szCs w:val="20"/>
        </w:rPr>
        <w:t>n</w:t>
      </w:r>
    </w:p>
    <w:p w:rsidR="00100E2A" w:rsidRPr="0016611A" w:rsidRDefault="00100E2A" w:rsidP="00100E2A">
      <w:pPr>
        <w:jc w:val="both"/>
        <w:rPr>
          <w:sz w:val="20"/>
          <w:szCs w:val="20"/>
        </w:rPr>
      </w:pPr>
      <w:r w:rsidRPr="0016611A">
        <w:rPr>
          <w:sz w:val="20"/>
          <w:szCs w:val="20"/>
        </w:rPr>
        <w:t>Systèmes d’information qualifiés de NON SENSIBLE</w:t>
      </w:r>
      <w:r>
        <w:rPr>
          <w:sz w:val="20"/>
          <w:szCs w:val="20"/>
        </w:rPr>
        <w:tab/>
      </w:r>
      <w:r>
        <w:rPr>
          <w:sz w:val="20"/>
          <w:szCs w:val="20"/>
        </w:rPr>
        <w:tab/>
      </w:r>
      <w:r>
        <w:rPr>
          <w:sz w:val="20"/>
          <w:szCs w:val="20"/>
        </w:rPr>
        <w:tab/>
      </w:r>
      <w:r>
        <w:rPr>
          <w:sz w:val="20"/>
          <w:szCs w:val="20"/>
        </w:rPr>
        <w:tab/>
      </w:r>
      <w:r>
        <w:rPr>
          <w:sz w:val="20"/>
          <w:szCs w:val="20"/>
        </w:rPr>
        <w:tab/>
      </w:r>
      <w:r w:rsidRPr="002166DD">
        <w:rPr>
          <w:rFonts w:ascii="Wingdings" w:hAnsi="Wingdings"/>
          <w:sz w:val="20"/>
          <w:szCs w:val="20"/>
        </w:rPr>
        <w:t></w:t>
      </w:r>
      <w:r w:rsidRPr="002166DD">
        <w:rPr>
          <w:sz w:val="20"/>
          <w:szCs w:val="20"/>
        </w:rPr>
        <w:t xml:space="preserve"> </w:t>
      </w:r>
      <w:r w:rsidRPr="00777B72">
        <w:rPr>
          <w:sz w:val="20"/>
          <w:szCs w:val="20"/>
        </w:rPr>
        <w:t xml:space="preserve">Oui </w:t>
      </w:r>
      <w:r w:rsidRPr="002166DD">
        <w:rPr>
          <w:sz w:val="20"/>
          <w:szCs w:val="20"/>
        </w:rPr>
        <w:tab/>
      </w:r>
      <w:r w:rsidRPr="002166DD">
        <w:rPr>
          <w:rFonts w:ascii="Wingdings" w:hAnsi="Wingdings"/>
          <w:sz w:val="20"/>
          <w:szCs w:val="20"/>
        </w:rPr>
        <w:t></w:t>
      </w:r>
      <w:r w:rsidRPr="002166DD">
        <w:rPr>
          <w:sz w:val="20"/>
          <w:szCs w:val="20"/>
        </w:rPr>
        <w:t xml:space="preserve"> </w:t>
      </w:r>
      <w:r w:rsidRPr="00777B72">
        <w:rPr>
          <w:sz w:val="20"/>
          <w:szCs w:val="20"/>
        </w:rPr>
        <w:t>No</w:t>
      </w:r>
      <w:r w:rsidRPr="002166DD">
        <w:rPr>
          <w:sz w:val="20"/>
          <w:szCs w:val="20"/>
        </w:rPr>
        <w:t>n</w:t>
      </w:r>
    </w:p>
    <w:p w:rsidR="00100E2A" w:rsidRPr="0016611A" w:rsidRDefault="00100E2A" w:rsidP="00100E2A">
      <w:pPr>
        <w:jc w:val="both"/>
        <w:rPr>
          <w:sz w:val="20"/>
          <w:szCs w:val="20"/>
        </w:rPr>
      </w:pPr>
    </w:p>
    <w:p w:rsidR="00100E2A" w:rsidRPr="0016611A" w:rsidRDefault="00100E2A" w:rsidP="00100E2A">
      <w:pPr>
        <w:jc w:val="both"/>
        <w:rPr>
          <w:sz w:val="20"/>
          <w:szCs w:val="20"/>
        </w:rPr>
      </w:pPr>
      <w:r w:rsidRPr="0016611A">
        <w:rPr>
          <w:sz w:val="20"/>
          <w:szCs w:val="20"/>
        </w:rPr>
        <w:t>Commentaire</w:t>
      </w:r>
      <w:r>
        <w:rPr>
          <w:sz w:val="20"/>
          <w:szCs w:val="20"/>
        </w:rPr>
        <w:t>s</w:t>
      </w:r>
    </w:p>
    <w:p w:rsidR="00100E2A" w:rsidRPr="00777B72" w:rsidRDefault="00100E2A" w:rsidP="00100E2A">
      <w:pPr>
        <w:jc w:val="both"/>
        <w:rPr>
          <w:sz w:val="20"/>
          <w:szCs w:val="20"/>
        </w:rPr>
      </w:pPr>
      <w:r w:rsidRPr="002166DD">
        <w:rPr>
          <w:sz w:val="20"/>
          <w:szCs w:val="20"/>
        </w:rPr>
        <w:t>…………………..</w:t>
      </w:r>
      <w:r w:rsidRPr="00777B72">
        <w:rPr>
          <w:sz w:val="20"/>
          <w:szCs w:val="20"/>
        </w:rPr>
        <w:t>………………………………………………………………………………………………………………</w:t>
      </w:r>
    </w:p>
    <w:p w:rsidR="00100E2A" w:rsidRPr="00777B72" w:rsidRDefault="00100E2A" w:rsidP="00100E2A">
      <w:pPr>
        <w:jc w:val="both"/>
        <w:rPr>
          <w:sz w:val="20"/>
          <w:szCs w:val="20"/>
        </w:rPr>
      </w:pPr>
      <w:r w:rsidRPr="002166DD">
        <w:rPr>
          <w:sz w:val="20"/>
          <w:szCs w:val="20"/>
        </w:rPr>
        <w:t>…………………..</w:t>
      </w:r>
      <w:r w:rsidRPr="00777B72">
        <w:rPr>
          <w:sz w:val="20"/>
          <w:szCs w:val="20"/>
        </w:rPr>
        <w:t>………………………………………………………………………………………………………………</w:t>
      </w:r>
    </w:p>
    <w:p w:rsidR="00100E2A" w:rsidRPr="00777B72" w:rsidRDefault="00100E2A" w:rsidP="00100E2A">
      <w:pPr>
        <w:jc w:val="both"/>
        <w:rPr>
          <w:sz w:val="20"/>
          <w:szCs w:val="20"/>
        </w:rPr>
      </w:pPr>
      <w:r w:rsidRPr="002166DD">
        <w:rPr>
          <w:sz w:val="20"/>
          <w:szCs w:val="20"/>
        </w:rPr>
        <w:t>…………………..</w:t>
      </w:r>
      <w:r w:rsidRPr="00777B72">
        <w:rPr>
          <w:sz w:val="20"/>
          <w:szCs w:val="20"/>
        </w:rPr>
        <w:t>………………………………………………………………………………………………………………</w:t>
      </w:r>
    </w:p>
    <w:p w:rsidR="00100E2A" w:rsidRPr="00777B72" w:rsidRDefault="00100E2A" w:rsidP="00100E2A">
      <w:pPr>
        <w:jc w:val="both"/>
        <w:rPr>
          <w:sz w:val="20"/>
          <w:szCs w:val="20"/>
        </w:rPr>
      </w:pPr>
      <w:r w:rsidRPr="002166DD">
        <w:rPr>
          <w:sz w:val="20"/>
          <w:szCs w:val="20"/>
        </w:rPr>
        <w:t>…………………..</w:t>
      </w:r>
      <w:r w:rsidRPr="00777B72">
        <w:rPr>
          <w:sz w:val="20"/>
          <w:szCs w:val="20"/>
        </w:rPr>
        <w:t>………………………………………………………………………………………………………………</w:t>
      </w:r>
    </w:p>
    <w:p w:rsidR="00100E2A" w:rsidRPr="002166DD" w:rsidRDefault="00100E2A" w:rsidP="00100E2A">
      <w:pPr>
        <w:jc w:val="both"/>
        <w:rPr>
          <w:sz w:val="20"/>
          <w:szCs w:val="20"/>
        </w:rPr>
      </w:pPr>
    </w:p>
    <w:p w:rsidR="00100E2A" w:rsidRPr="0016611A" w:rsidRDefault="00100E2A" w:rsidP="00100E2A">
      <w:pPr>
        <w:jc w:val="both"/>
        <w:rPr>
          <w:b/>
          <w:bCs/>
          <w:sz w:val="20"/>
          <w:szCs w:val="20"/>
        </w:rPr>
      </w:pPr>
      <w:r w:rsidRPr="0016611A">
        <w:rPr>
          <w:b/>
          <w:bCs/>
          <w:sz w:val="20"/>
          <w:szCs w:val="20"/>
        </w:rPr>
        <w:t>Date: ......./……./………</w:t>
      </w:r>
    </w:p>
    <w:p w:rsidR="00100E2A" w:rsidRPr="002166DD" w:rsidRDefault="00100E2A" w:rsidP="00100E2A">
      <w:pPr>
        <w:jc w:val="both"/>
        <w:rPr>
          <w:b/>
          <w:bCs/>
          <w:sz w:val="20"/>
          <w:szCs w:val="20"/>
        </w:rPr>
      </w:pPr>
    </w:p>
    <w:p w:rsidR="00100E2A" w:rsidRPr="0016611A" w:rsidRDefault="00100E2A" w:rsidP="00100E2A">
      <w:pPr>
        <w:jc w:val="both"/>
        <w:rPr>
          <w:b/>
          <w:bCs/>
          <w:sz w:val="20"/>
          <w:szCs w:val="20"/>
        </w:rPr>
      </w:pPr>
      <w:r w:rsidRPr="0016611A">
        <w:rPr>
          <w:b/>
          <w:bCs/>
          <w:sz w:val="20"/>
          <w:szCs w:val="20"/>
        </w:rPr>
        <w:t>Signature :</w:t>
      </w:r>
    </w:p>
    <w:p w:rsidR="00100E2A" w:rsidRPr="002166DD" w:rsidRDefault="00100E2A" w:rsidP="00100E2A">
      <w:pPr>
        <w:jc w:val="both"/>
        <w:rPr>
          <w:sz w:val="20"/>
          <w:szCs w:val="20"/>
        </w:rPr>
      </w:pPr>
    </w:p>
    <w:p w:rsidR="00100E2A" w:rsidRPr="002166DD" w:rsidRDefault="00100E2A" w:rsidP="00100E2A">
      <w:pPr>
        <w:jc w:val="both"/>
        <w:rPr>
          <w:sz w:val="20"/>
          <w:szCs w:val="20"/>
        </w:rPr>
      </w:pPr>
    </w:p>
    <w:p w:rsidR="00100E2A" w:rsidRPr="002166DD" w:rsidRDefault="00100E2A" w:rsidP="00100E2A">
      <w:pPr>
        <w:pBdr>
          <w:bottom w:val="single" w:sz="4" w:space="1" w:color="auto"/>
        </w:pBdr>
        <w:jc w:val="both"/>
        <w:rPr>
          <w:sz w:val="20"/>
          <w:szCs w:val="20"/>
        </w:rPr>
      </w:pPr>
    </w:p>
    <w:p w:rsidR="00100E2A" w:rsidRPr="002166DD" w:rsidRDefault="00100E2A" w:rsidP="00100E2A">
      <w:pPr>
        <w:jc w:val="both"/>
        <w:rPr>
          <w:sz w:val="20"/>
          <w:szCs w:val="20"/>
        </w:rPr>
      </w:pPr>
    </w:p>
    <w:p w:rsidR="00100E2A" w:rsidRDefault="00100E2A" w:rsidP="00100E2A">
      <w:pPr>
        <w:jc w:val="both"/>
        <w:rPr>
          <w:sz w:val="20"/>
          <w:szCs w:val="20"/>
        </w:rPr>
      </w:pPr>
    </w:p>
    <w:p w:rsidR="00100E2A" w:rsidRPr="00777B72" w:rsidRDefault="00100E2A" w:rsidP="00100E2A">
      <w:pPr>
        <w:pBdr>
          <w:top w:val="single" w:sz="4" w:space="1" w:color="auto"/>
          <w:left w:val="single" w:sz="4" w:space="4" w:color="auto"/>
          <w:bottom w:val="single" w:sz="4" w:space="1" w:color="auto"/>
          <w:right w:val="single" w:sz="4" w:space="4" w:color="auto"/>
        </w:pBdr>
        <w:shd w:val="clear" w:color="auto" w:fill="404040" w:themeFill="text1" w:themeFillTint="BF"/>
        <w:jc w:val="both"/>
        <w:rPr>
          <w:color w:val="FFFFFF" w:themeColor="background1"/>
          <w:sz w:val="20"/>
          <w:szCs w:val="20"/>
        </w:rPr>
      </w:pPr>
      <w:r>
        <w:rPr>
          <w:b/>
          <w:bCs/>
          <w:color w:val="FFFFFF" w:themeColor="background1"/>
          <w:sz w:val="20"/>
          <w:szCs w:val="20"/>
        </w:rPr>
        <w:lastRenderedPageBreak/>
        <w:t xml:space="preserve">SUITE </w:t>
      </w:r>
      <w:r w:rsidRPr="00777B72">
        <w:rPr>
          <w:b/>
          <w:bCs/>
          <w:color w:val="FFFFFF" w:themeColor="background1"/>
          <w:sz w:val="20"/>
          <w:szCs w:val="20"/>
        </w:rPr>
        <w:t xml:space="preserve">FORMULAIRE DE DEMANDE DE PASSAGE EN TELETRAVAIL REGULIER </w:t>
      </w:r>
      <w:r>
        <w:rPr>
          <w:b/>
          <w:bCs/>
          <w:color w:val="FFFFFF" w:themeColor="background1"/>
          <w:sz w:val="20"/>
          <w:szCs w:val="20"/>
        </w:rPr>
        <w:tab/>
      </w:r>
      <w:r>
        <w:rPr>
          <w:b/>
          <w:bCs/>
          <w:color w:val="FFFFFF" w:themeColor="background1"/>
          <w:sz w:val="20"/>
          <w:szCs w:val="20"/>
        </w:rPr>
        <w:tab/>
        <w:t xml:space="preserve">Page 2/2 </w:t>
      </w:r>
    </w:p>
    <w:p w:rsidR="00100E2A" w:rsidRPr="002166DD" w:rsidRDefault="00100E2A" w:rsidP="00100E2A">
      <w:pPr>
        <w:jc w:val="both"/>
        <w:rPr>
          <w:sz w:val="20"/>
          <w:szCs w:val="20"/>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3" w:lineRule="exact"/>
        <w:rPr>
          <w:b/>
          <w:bCs/>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3" w:lineRule="exact"/>
        <w:rPr>
          <w:lang w:val="fr-FR"/>
        </w:rPr>
      </w:pPr>
      <w:r w:rsidRPr="002166DD">
        <w:rPr>
          <w:b/>
          <w:bCs/>
          <w:lang w:val="fr-FR"/>
        </w:rPr>
        <w:t xml:space="preserve">DATE DE RECEPTION DE LA DEMANDE PAR LA </w:t>
      </w:r>
      <w:r w:rsidRPr="002166DD">
        <w:rPr>
          <w:b/>
          <w:bCs/>
          <w:caps/>
          <w:lang w:val="fr-FR"/>
        </w:rPr>
        <w:t>hiérarchie</w:t>
      </w:r>
      <w:r w:rsidRPr="002166DD">
        <w:rPr>
          <w:b/>
          <w:bCs/>
          <w:lang w:val="fr-FR"/>
        </w:rPr>
        <w:t xml:space="preserve"> ………. / ……….. / ………….</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before="7"/>
        <w:rPr>
          <w:sz w:val="19"/>
          <w:szCs w:val="19"/>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rPr>
          <w:b/>
          <w:bCs/>
          <w:i/>
          <w:iCs/>
          <w:lang w:val="fr-FR"/>
        </w:rPr>
      </w:pPr>
      <w:r w:rsidRPr="002166DD">
        <w:rPr>
          <w:b/>
          <w:bCs/>
          <w:i/>
          <w:iCs/>
          <w:lang w:val="fr-FR"/>
        </w:rPr>
        <w:t>RESPONSABLE HIERARCHIQUE</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before="1"/>
        <w:rPr>
          <w:i/>
          <w:iCs/>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before="1"/>
        <w:ind w:firstLine="720"/>
        <w:rPr>
          <w:b/>
          <w:bCs/>
          <w:i/>
          <w:iCs/>
          <w:lang w:val="fr-FR"/>
        </w:rPr>
      </w:pPr>
      <w:r w:rsidRPr="002166DD">
        <w:rPr>
          <w:i/>
          <w:iCs/>
          <w:lang w:val="fr-FR"/>
        </w:rPr>
        <w:t>Nom et Prénom </w:t>
      </w:r>
      <w:r w:rsidRPr="002166DD">
        <w:rPr>
          <w:i/>
          <w:iCs/>
          <w:lang w:val="fr-FR"/>
        </w:rPr>
        <w:tab/>
        <w:t xml:space="preserve">: </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rPr>
          <w:i/>
          <w:iCs/>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ind w:firstLine="720"/>
        <w:rPr>
          <w:i/>
          <w:iCs/>
          <w:lang w:val="fr-FR"/>
        </w:rPr>
      </w:pPr>
      <w:r w:rsidRPr="002166DD">
        <w:rPr>
          <w:i/>
          <w:iCs/>
          <w:lang w:val="fr-FR"/>
        </w:rPr>
        <w:t>Fonction </w:t>
      </w:r>
      <w:r w:rsidRPr="002166DD">
        <w:rPr>
          <w:i/>
          <w:iCs/>
          <w:lang w:val="fr-FR"/>
        </w:rPr>
        <w:tab/>
      </w:r>
      <w:r w:rsidRPr="002166DD">
        <w:rPr>
          <w:i/>
          <w:iCs/>
          <w:lang w:val="fr-FR"/>
        </w:rPr>
        <w:tab/>
        <w:t xml:space="preserve">: </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rPr>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6" w:lineRule="exact"/>
        <w:ind w:firstLine="720"/>
        <w:rPr>
          <w:i/>
          <w:iCs/>
          <w:lang w:val="fr-FR"/>
        </w:rPr>
      </w:pPr>
      <w:r w:rsidRPr="002166DD">
        <w:rPr>
          <w:rFonts w:ascii="Wingdings" w:hAnsi="Wingdings"/>
          <w:sz w:val="20"/>
          <w:szCs w:val="20"/>
          <w:lang w:val="fr-FR"/>
        </w:rPr>
        <w:t></w:t>
      </w:r>
      <w:r w:rsidRPr="002166DD">
        <w:rPr>
          <w:i/>
          <w:iCs/>
          <w:lang w:val="fr-FR"/>
        </w:rPr>
        <w:t xml:space="preserve">   Demande acceptée</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6" w:lineRule="exact"/>
        <w:ind w:firstLine="720"/>
        <w:rPr>
          <w:i/>
          <w:iCs/>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6" w:lineRule="exact"/>
        <w:ind w:firstLine="720"/>
        <w:rPr>
          <w:i/>
          <w:iCs/>
          <w:lang w:val="fr-FR"/>
        </w:rPr>
      </w:pPr>
      <w:r w:rsidRPr="002166DD">
        <w:rPr>
          <w:rFonts w:ascii="Wingdings" w:hAnsi="Wingdings"/>
          <w:sz w:val="20"/>
          <w:szCs w:val="20"/>
          <w:lang w:val="fr-FR"/>
        </w:rPr>
        <w:t></w:t>
      </w:r>
      <w:r w:rsidRPr="002166DD">
        <w:rPr>
          <w:rFonts w:ascii="Wingdings" w:hAnsi="Wingdings"/>
          <w:sz w:val="20"/>
          <w:szCs w:val="20"/>
          <w:lang w:val="fr-FR"/>
        </w:rPr>
        <w:t></w:t>
      </w:r>
      <w:r w:rsidRPr="002166DD">
        <w:rPr>
          <w:i/>
          <w:iCs/>
          <w:lang w:val="fr-FR"/>
        </w:rPr>
        <w:t>Demande refusée pour les raisons suivantes</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before="3"/>
        <w:ind w:firstLine="720"/>
        <w:rPr>
          <w:lang w:val="fr-FR"/>
        </w:rPr>
      </w:pPr>
      <w:r w:rsidRPr="002166DD">
        <w:rPr>
          <w:lang w:val="fr-FR"/>
        </w:rPr>
        <w:t>…………………………………………………………………………………………………………..</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before="3"/>
        <w:ind w:firstLine="720"/>
        <w:rPr>
          <w:lang w:val="fr-FR"/>
        </w:rPr>
      </w:pPr>
      <w:r w:rsidRPr="002166DD">
        <w:rPr>
          <w:lang w:val="fr-FR"/>
        </w:rPr>
        <w:t>…………………………………………………………………………………………………………..</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before="3"/>
        <w:ind w:firstLine="720"/>
        <w:rPr>
          <w:lang w:val="fr-FR"/>
        </w:rPr>
      </w:pPr>
      <w:r w:rsidRPr="002166DD">
        <w:rPr>
          <w:lang w:val="fr-FR"/>
        </w:rPr>
        <w:t>…………………………………………………………………………………………………………..</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before="3"/>
        <w:ind w:firstLine="720"/>
        <w:rPr>
          <w:lang w:val="fr-FR"/>
        </w:rPr>
      </w:pPr>
      <w:r w:rsidRPr="002166DD">
        <w:rPr>
          <w:lang w:val="fr-FR"/>
        </w:rPr>
        <w:t>…………………………………………………………………………………………………………..</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before="3"/>
        <w:ind w:firstLine="720"/>
        <w:rPr>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ind w:firstLine="720"/>
        <w:rPr>
          <w:lang w:val="fr-FR"/>
        </w:rPr>
      </w:pPr>
      <w:r w:rsidRPr="002166DD">
        <w:rPr>
          <w:b/>
          <w:bCs/>
          <w:lang w:val="fr-FR"/>
        </w:rPr>
        <w:t>Date</w:t>
      </w:r>
      <w:r>
        <w:rPr>
          <w:b/>
          <w:bCs/>
          <w:lang w:val="fr-FR"/>
        </w:rPr>
        <w:t xml:space="preserve"> </w:t>
      </w:r>
      <w:r w:rsidRPr="002166DD">
        <w:rPr>
          <w:b/>
          <w:bCs/>
          <w:lang w:val="fr-FR"/>
        </w:rPr>
        <w:t xml:space="preserve">: </w:t>
      </w:r>
      <w:r w:rsidRPr="002166DD">
        <w:rPr>
          <w:lang w:val="fr-FR"/>
        </w:rPr>
        <w:t>......./……./………</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7" w:lineRule="exact"/>
        <w:rPr>
          <w:b/>
          <w:bCs/>
          <w:lang w:val="fr-FR"/>
        </w:rPr>
      </w:pPr>
    </w:p>
    <w:p w:rsidR="00100E2A"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7" w:lineRule="exact"/>
        <w:ind w:firstLine="720"/>
        <w:rPr>
          <w:b/>
          <w:bCs/>
          <w:lang w:val="fr-FR"/>
        </w:rPr>
      </w:pPr>
      <w:r w:rsidRPr="002166DD">
        <w:rPr>
          <w:b/>
          <w:bCs/>
          <w:lang w:val="fr-FR"/>
        </w:rPr>
        <w:t>Signature</w:t>
      </w:r>
      <w:r>
        <w:rPr>
          <w:b/>
          <w:bCs/>
          <w:lang w:val="fr-FR"/>
        </w:rPr>
        <w:t xml:space="preserve"> </w:t>
      </w:r>
      <w:r w:rsidRPr="002166DD">
        <w:rPr>
          <w:b/>
          <w:bCs/>
          <w:lang w:val="fr-FR"/>
        </w:rPr>
        <w:t>:</w:t>
      </w:r>
    </w:p>
    <w:p w:rsidR="00100E2A"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7" w:lineRule="exact"/>
        <w:ind w:firstLine="720"/>
        <w:rPr>
          <w:b/>
          <w:bCs/>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7" w:lineRule="exact"/>
        <w:ind w:firstLine="720"/>
        <w:rPr>
          <w:b/>
          <w:bCs/>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7" w:lineRule="exact"/>
        <w:ind w:firstLine="720"/>
        <w:rPr>
          <w:b/>
          <w:bCs/>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7" w:lineRule="exact"/>
        <w:ind w:firstLine="720"/>
        <w:rPr>
          <w:b/>
          <w:bCs/>
          <w:lang w:val="fr-FR"/>
        </w:rPr>
      </w:pPr>
    </w:p>
    <w:p w:rsidR="00100E2A" w:rsidRPr="002166DD" w:rsidRDefault="00100E2A" w:rsidP="00100E2A">
      <w:pPr>
        <w:jc w:val="both"/>
        <w:rPr>
          <w:sz w:val="20"/>
          <w:szCs w:val="20"/>
        </w:rPr>
      </w:pPr>
    </w:p>
    <w:p w:rsidR="00100E2A" w:rsidRPr="002166DD" w:rsidRDefault="00100E2A" w:rsidP="00100E2A">
      <w:pPr>
        <w:jc w:val="both"/>
        <w:rPr>
          <w:sz w:val="20"/>
          <w:szCs w:val="20"/>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3" w:lineRule="exact"/>
        <w:rPr>
          <w:b/>
          <w:bCs/>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3" w:lineRule="exact"/>
        <w:rPr>
          <w:lang w:val="fr-FR"/>
        </w:rPr>
      </w:pPr>
      <w:r w:rsidRPr="002166DD">
        <w:rPr>
          <w:b/>
          <w:bCs/>
          <w:lang w:val="fr-FR"/>
        </w:rPr>
        <w:t>VALIDATION DIRECTION DES RESSOURCES HUMAINES</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before="1"/>
        <w:rPr>
          <w:i/>
          <w:iCs/>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before="1"/>
        <w:ind w:firstLine="720"/>
        <w:rPr>
          <w:b/>
          <w:bCs/>
          <w:i/>
          <w:iCs/>
          <w:lang w:val="fr-FR"/>
        </w:rPr>
      </w:pPr>
      <w:r w:rsidRPr="002166DD">
        <w:rPr>
          <w:i/>
          <w:iCs/>
          <w:lang w:val="fr-FR"/>
        </w:rPr>
        <w:t>Nom et Prénom </w:t>
      </w:r>
      <w:r w:rsidRPr="002166DD">
        <w:rPr>
          <w:i/>
          <w:iCs/>
          <w:lang w:val="fr-FR"/>
        </w:rPr>
        <w:tab/>
        <w:t xml:space="preserve">: </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rPr>
          <w:i/>
          <w:iCs/>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ind w:firstLine="720"/>
        <w:rPr>
          <w:i/>
          <w:iCs/>
          <w:lang w:val="fr-FR"/>
        </w:rPr>
      </w:pPr>
      <w:r w:rsidRPr="002166DD">
        <w:rPr>
          <w:i/>
          <w:iCs/>
          <w:lang w:val="fr-FR"/>
        </w:rPr>
        <w:t>Fonction </w:t>
      </w:r>
      <w:r w:rsidRPr="002166DD">
        <w:rPr>
          <w:i/>
          <w:iCs/>
          <w:lang w:val="fr-FR"/>
        </w:rPr>
        <w:tab/>
      </w:r>
      <w:r w:rsidRPr="002166DD">
        <w:rPr>
          <w:i/>
          <w:iCs/>
          <w:lang w:val="fr-FR"/>
        </w:rPr>
        <w:tab/>
        <w:t xml:space="preserve">: </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rPr>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6" w:lineRule="exact"/>
        <w:ind w:firstLine="720"/>
        <w:rPr>
          <w:i/>
          <w:iCs/>
          <w:lang w:val="fr-FR"/>
        </w:rPr>
      </w:pPr>
      <w:r w:rsidRPr="002166DD">
        <w:rPr>
          <w:rFonts w:ascii="Wingdings" w:hAnsi="Wingdings"/>
          <w:sz w:val="20"/>
          <w:szCs w:val="20"/>
          <w:lang w:val="fr-FR"/>
        </w:rPr>
        <w:t></w:t>
      </w:r>
      <w:r w:rsidRPr="002166DD">
        <w:rPr>
          <w:i/>
          <w:iCs/>
          <w:lang w:val="fr-FR"/>
        </w:rPr>
        <w:t xml:space="preserve">   Demande acceptée</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6" w:lineRule="exact"/>
        <w:ind w:firstLine="720"/>
        <w:rPr>
          <w:i/>
          <w:iCs/>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6" w:lineRule="exact"/>
        <w:ind w:firstLine="720"/>
        <w:rPr>
          <w:i/>
          <w:iCs/>
          <w:lang w:val="fr-FR"/>
        </w:rPr>
      </w:pPr>
      <w:r w:rsidRPr="002166DD">
        <w:rPr>
          <w:rFonts w:ascii="Wingdings" w:hAnsi="Wingdings"/>
          <w:sz w:val="20"/>
          <w:szCs w:val="20"/>
          <w:lang w:val="fr-FR"/>
        </w:rPr>
        <w:t></w:t>
      </w:r>
      <w:r w:rsidRPr="002166DD">
        <w:rPr>
          <w:rFonts w:ascii="Wingdings" w:hAnsi="Wingdings"/>
          <w:sz w:val="20"/>
          <w:szCs w:val="20"/>
          <w:lang w:val="fr-FR"/>
        </w:rPr>
        <w:t></w:t>
      </w:r>
      <w:r w:rsidRPr="002166DD">
        <w:rPr>
          <w:i/>
          <w:iCs/>
          <w:lang w:val="fr-FR"/>
        </w:rPr>
        <w:t>Demande refusée pour les raisons suivantes</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before="3"/>
        <w:ind w:firstLine="720"/>
        <w:rPr>
          <w:lang w:val="fr-FR"/>
        </w:rPr>
      </w:pPr>
      <w:r w:rsidRPr="002166DD">
        <w:rPr>
          <w:lang w:val="fr-FR"/>
        </w:rPr>
        <w:t>…………………………………………………………………………………………………………..</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before="3"/>
        <w:ind w:firstLine="720"/>
        <w:rPr>
          <w:lang w:val="fr-FR"/>
        </w:rPr>
      </w:pPr>
      <w:r w:rsidRPr="002166DD">
        <w:rPr>
          <w:lang w:val="fr-FR"/>
        </w:rPr>
        <w:t>…………………………………………………………………………………………………………..</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before="3"/>
        <w:ind w:firstLine="720"/>
        <w:rPr>
          <w:lang w:val="fr-FR"/>
        </w:rPr>
      </w:pPr>
      <w:r w:rsidRPr="002166DD">
        <w:rPr>
          <w:lang w:val="fr-FR"/>
        </w:rPr>
        <w:t>…………………………………………………………………………………………………………..</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before="3"/>
        <w:ind w:firstLine="720"/>
        <w:rPr>
          <w:lang w:val="fr-FR"/>
        </w:rPr>
      </w:pPr>
      <w:r w:rsidRPr="002166DD">
        <w:rPr>
          <w:lang w:val="fr-FR"/>
        </w:rPr>
        <w:t>…………………………………………………………………………………………………………..</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before="3"/>
        <w:ind w:firstLine="720"/>
        <w:rPr>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ind w:firstLine="720"/>
        <w:rPr>
          <w:lang w:val="fr-FR"/>
        </w:rPr>
      </w:pPr>
      <w:r w:rsidRPr="002166DD">
        <w:rPr>
          <w:b/>
          <w:bCs/>
          <w:lang w:val="fr-FR"/>
        </w:rPr>
        <w:t>Date</w:t>
      </w:r>
      <w:r>
        <w:rPr>
          <w:b/>
          <w:bCs/>
          <w:lang w:val="fr-FR"/>
        </w:rPr>
        <w:t xml:space="preserve"> </w:t>
      </w:r>
      <w:r w:rsidRPr="002166DD">
        <w:rPr>
          <w:b/>
          <w:bCs/>
          <w:lang w:val="fr-FR"/>
        </w:rPr>
        <w:t xml:space="preserve">: </w:t>
      </w:r>
      <w:r w:rsidRPr="002166DD">
        <w:rPr>
          <w:lang w:val="fr-FR"/>
        </w:rPr>
        <w:t>......./……./………</w:t>
      </w: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7" w:lineRule="exact"/>
        <w:rPr>
          <w:b/>
          <w:bCs/>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7" w:lineRule="exact"/>
        <w:ind w:firstLine="720"/>
        <w:rPr>
          <w:b/>
          <w:bCs/>
          <w:lang w:val="fr-FR"/>
        </w:rPr>
      </w:pPr>
      <w:r w:rsidRPr="002166DD">
        <w:rPr>
          <w:b/>
          <w:bCs/>
          <w:lang w:val="fr-FR"/>
        </w:rPr>
        <w:t>Signature</w:t>
      </w:r>
      <w:r>
        <w:rPr>
          <w:b/>
          <w:bCs/>
          <w:lang w:val="fr-FR"/>
        </w:rPr>
        <w:t xml:space="preserve"> </w:t>
      </w:r>
      <w:r w:rsidRPr="002166DD">
        <w:rPr>
          <w:b/>
          <w:bCs/>
          <w:lang w:val="fr-FR"/>
        </w:rPr>
        <w:t>:</w:t>
      </w:r>
    </w:p>
    <w:p w:rsidR="00100E2A"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7" w:lineRule="exact"/>
        <w:ind w:firstLine="720"/>
        <w:rPr>
          <w:b/>
          <w:bCs/>
          <w:lang w:val="fr-FR"/>
        </w:rPr>
      </w:pPr>
    </w:p>
    <w:p w:rsidR="00100E2A"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7" w:lineRule="exact"/>
        <w:ind w:firstLine="720"/>
        <w:rPr>
          <w:b/>
          <w:bCs/>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7" w:lineRule="exact"/>
        <w:ind w:firstLine="720"/>
        <w:rPr>
          <w:b/>
          <w:bCs/>
          <w:lang w:val="fr-FR"/>
        </w:rPr>
      </w:pPr>
    </w:p>
    <w:p w:rsidR="00100E2A" w:rsidRPr="002166DD" w:rsidRDefault="00100E2A" w:rsidP="00100E2A">
      <w:pPr>
        <w:pStyle w:val="Corpsdetexte"/>
        <w:pBdr>
          <w:top w:val="single" w:sz="4" w:space="1" w:color="auto"/>
          <w:left w:val="single" w:sz="4" w:space="4" w:color="auto"/>
          <w:bottom w:val="single" w:sz="4" w:space="1" w:color="auto"/>
          <w:right w:val="single" w:sz="4" w:space="4" w:color="auto"/>
        </w:pBdr>
        <w:kinsoku w:val="0"/>
        <w:overflowPunct w:val="0"/>
        <w:spacing w:line="227" w:lineRule="exact"/>
        <w:ind w:firstLine="720"/>
        <w:rPr>
          <w:b/>
          <w:bCs/>
          <w:lang w:val="fr-FR"/>
        </w:rPr>
      </w:pPr>
    </w:p>
    <w:p w:rsidR="00100E2A" w:rsidRPr="002166DD" w:rsidRDefault="00100E2A" w:rsidP="00100E2A">
      <w:pPr>
        <w:jc w:val="both"/>
        <w:rPr>
          <w:sz w:val="20"/>
          <w:szCs w:val="20"/>
        </w:rPr>
        <w:sectPr w:rsidR="00100E2A" w:rsidRPr="002166DD" w:rsidSect="00832E06">
          <w:type w:val="continuous"/>
          <w:pgSz w:w="12240" w:h="15840"/>
          <w:pgMar w:top="1220" w:right="983" w:bottom="1200" w:left="1334" w:header="720" w:footer="720" w:gutter="0"/>
          <w:cols w:space="720"/>
        </w:sectPr>
      </w:pPr>
    </w:p>
    <w:p w:rsidR="00100E2A" w:rsidRPr="002166DD" w:rsidRDefault="00100E2A" w:rsidP="00100E2A">
      <w:pPr>
        <w:jc w:val="both"/>
        <w:rPr>
          <w:sz w:val="20"/>
          <w:szCs w:val="20"/>
        </w:rPr>
      </w:pPr>
    </w:p>
    <w:p w:rsidR="00100E2A" w:rsidRPr="002166DD" w:rsidRDefault="00100E2A" w:rsidP="00100E2A">
      <w:pPr>
        <w:jc w:val="both"/>
        <w:rPr>
          <w:sz w:val="20"/>
          <w:szCs w:val="20"/>
        </w:rPr>
      </w:pPr>
    </w:p>
    <w:p w:rsidR="00100E2A" w:rsidRPr="002166DD" w:rsidRDefault="00100E2A" w:rsidP="00100E2A">
      <w:pPr>
        <w:jc w:val="both"/>
        <w:rPr>
          <w:sz w:val="20"/>
          <w:szCs w:val="20"/>
        </w:rPr>
        <w:sectPr w:rsidR="00100E2A" w:rsidRPr="002166DD" w:rsidSect="00832E06">
          <w:type w:val="continuous"/>
          <w:pgSz w:w="12240" w:h="15840"/>
          <w:pgMar w:top="1220" w:right="983" w:bottom="1200" w:left="1334" w:header="720" w:footer="720" w:gutter="0"/>
          <w:cols w:space="720"/>
        </w:sectPr>
      </w:pPr>
    </w:p>
    <w:p w:rsidR="00100E2A" w:rsidRPr="002166DD" w:rsidRDefault="00100E2A" w:rsidP="00100E2A">
      <w:pPr>
        <w:jc w:val="both"/>
        <w:rPr>
          <w:sz w:val="20"/>
          <w:szCs w:val="20"/>
        </w:rPr>
        <w:sectPr w:rsidR="00100E2A" w:rsidRPr="002166DD" w:rsidSect="00832E06">
          <w:type w:val="continuous"/>
          <w:pgSz w:w="12240" w:h="15840"/>
          <w:pgMar w:top="1220" w:right="983" w:bottom="1200" w:left="1334" w:header="720" w:footer="720" w:gutter="0"/>
          <w:cols w:num="2" w:space="720" w:equalWidth="0">
            <w:col w:w="6246" w:space="2238"/>
            <w:col w:w="3456"/>
          </w:cols>
        </w:sectPr>
      </w:pPr>
      <w:r w:rsidRPr="002166DD">
        <w:rPr>
          <w:sz w:val="20"/>
          <w:szCs w:val="20"/>
        </w:rPr>
        <w:lastRenderedPageBreak/>
        <w:br w:type="column"/>
      </w:r>
    </w:p>
    <w:p w:rsidR="00100E2A" w:rsidRPr="002166DD" w:rsidRDefault="00100E2A" w:rsidP="00100E2A">
      <w:pPr>
        <w:jc w:val="both"/>
        <w:rPr>
          <w:sz w:val="20"/>
          <w:szCs w:val="20"/>
        </w:rPr>
      </w:pPr>
    </w:p>
    <w:p w:rsidR="00100E2A" w:rsidRPr="002166DD" w:rsidRDefault="00100E2A" w:rsidP="00100E2A">
      <w:pPr>
        <w:rPr>
          <w:sz w:val="20"/>
          <w:szCs w:val="20"/>
        </w:rPr>
      </w:pPr>
      <w:r w:rsidRPr="002166DD">
        <w:rPr>
          <w:sz w:val="20"/>
          <w:szCs w:val="20"/>
        </w:rPr>
        <w:br w:type="page"/>
      </w:r>
    </w:p>
    <w:p w:rsidR="00100E2A" w:rsidRPr="002166DD" w:rsidRDefault="00100E2A" w:rsidP="00100E2A">
      <w:pPr>
        <w:pBdr>
          <w:top w:val="single" w:sz="4" w:space="1" w:color="auto"/>
          <w:left w:val="single" w:sz="4" w:space="4" w:color="auto"/>
          <w:bottom w:val="single" w:sz="4" w:space="1" w:color="auto"/>
          <w:right w:val="single" w:sz="4" w:space="4" w:color="auto"/>
        </w:pBdr>
        <w:spacing w:before="18"/>
        <w:rPr>
          <w:b/>
          <w:sz w:val="28"/>
        </w:rPr>
      </w:pPr>
      <w:r w:rsidRPr="002166DD">
        <w:rPr>
          <w:b/>
          <w:sz w:val="28"/>
        </w:rPr>
        <w:lastRenderedPageBreak/>
        <w:t>ANNEXE 4 – Exemple d’attestation sur l’honneur</w:t>
      </w:r>
    </w:p>
    <w:p w:rsidR="00100E2A" w:rsidRPr="002166DD" w:rsidRDefault="00100E2A" w:rsidP="00100E2A">
      <w:pPr>
        <w:spacing w:before="18"/>
        <w:rPr>
          <w:b/>
          <w:sz w:val="28"/>
        </w:rPr>
      </w:pPr>
    </w:p>
    <w:p w:rsidR="00100E2A" w:rsidRPr="002166DD" w:rsidRDefault="00100E2A" w:rsidP="00100E2A">
      <w:pPr>
        <w:spacing w:before="18"/>
        <w:rPr>
          <w:b/>
          <w:sz w:val="28"/>
        </w:rPr>
      </w:pPr>
    </w:p>
    <w:p w:rsidR="00100E2A" w:rsidRDefault="00100E2A" w:rsidP="00100E2A">
      <w:pPr>
        <w:spacing w:before="18"/>
        <w:jc w:val="center"/>
        <w:rPr>
          <w:b/>
          <w:sz w:val="28"/>
        </w:rPr>
      </w:pPr>
      <w:r w:rsidRPr="001F2DE5">
        <w:rPr>
          <w:b/>
          <w:sz w:val="28"/>
        </w:rPr>
        <w:t xml:space="preserve">Entrée dans le dispositif </w:t>
      </w:r>
      <w:r>
        <w:rPr>
          <w:b/>
          <w:sz w:val="28"/>
        </w:rPr>
        <w:t>« Télétravail »</w:t>
      </w:r>
    </w:p>
    <w:p w:rsidR="00100E2A" w:rsidRPr="002166DD" w:rsidRDefault="00100E2A" w:rsidP="00100E2A">
      <w:pPr>
        <w:spacing w:before="18"/>
        <w:jc w:val="center"/>
        <w:rPr>
          <w:b/>
          <w:sz w:val="28"/>
        </w:rPr>
      </w:pPr>
    </w:p>
    <w:p w:rsidR="00100E2A" w:rsidRPr="002166DD" w:rsidRDefault="00100E2A" w:rsidP="00100E2A">
      <w:pPr>
        <w:spacing w:before="18"/>
        <w:jc w:val="center"/>
        <w:rPr>
          <w:b/>
          <w:sz w:val="28"/>
        </w:rPr>
      </w:pPr>
      <w:r w:rsidRPr="001F2DE5">
        <w:rPr>
          <w:b/>
          <w:sz w:val="28"/>
        </w:rPr>
        <w:t>ATTESTATION SUR L’HONNEUR</w:t>
      </w:r>
    </w:p>
    <w:p w:rsidR="00100E2A" w:rsidRPr="001F2DE5" w:rsidRDefault="00100E2A" w:rsidP="00100E2A">
      <w:pPr>
        <w:spacing w:before="18"/>
        <w:jc w:val="center"/>
        <w:rPr>
          <w:b/>
          <w:sz w:val="28"/>
        </w:rPr>
      </w:pPr>
    </w:p>
    <w:p w:rsidR="00100E2A" w:rsidRPr="002166DD" w:rsidRDefault="00100E2A" w:rsidP="00100E2A">
      <w:pPr>
        <w:shd w:val="clear" w:color="auto" w:fill="D9D9D9" w:themeFill="background1" w:themeFillShade="D9"/>
        <w:spacing w:before="18"/>
        <w:rPr>
          <w:b/>
          <w:sz w:val="28"/>
          <w:szCs w:val="28"/>
        </w:rPr>
      </w:pPr>
      <w:r w:rsidRPr="002166DD">
        <w:rPr>
          <w:b/>
          <w:sz w:val="28"/>
          <w:szCs w:val="28"/>
        </w:rPr>
        <w:t xml:space="preserve">1. </w:t>
      </w:r>
      <w:r>
        <w:rPr>
          <w:b/>
          <w:sz w:val="28"/>
          <w:szCs w:val="28"/>
        </w:rPr>
        <w:t xml:space="preserve">Informations </w:t>
      </w:r>
      <w:r w:rsidRPr="002166DD">
        <w:rPr>
          <w:b/>
          <w:sz w:val="28"/>
          <w:szCs w:val="28"/>
        </w:rPr>
        <w:t>Salarié</w:t>
      </w:r>
    </w:p>
    <w:p w:rsidR="00100E2A" w:rsidRPr="002166DD" w:rsidRDefault="00100E2A" w:rsidP="00100E2A">
      <w:pPr>
        <w:spacing w:before="18"/>
        <w:rPr>
          <w:bCs/>
          <w:sz w:val="20"/>
          <w:szCs w:val="20"/>
        </w:rPr>
      </w:pPr>
    </w:p>
    <w:p w:rsidR="00100E2A" w:rsidRPr="002166DD" w:rsidRDefault="00100E2A" w:rsidP="00100E2A">
      <w:pPr>
        <w:spacing w:before="18"/>
        <w:rPr>
          <w:bCs/>
          <w:sz w:val="20"/>
          <w:szCs w:val="20"/>
        </w:rPr>
      </w:pPr>
      <w:r w:rsidRPr="002166DD">
        <w:rPr>
          <w:bCs/>
          <w:sz w:val="20"/>
          <w:szCs w:val="20"/>
        </w:rPr>
        <w:t>Nom :</w:t>
      </w:r>
    </w:p>
    <w:p w:rsidR="00100E2A" w:rsidRPr="002166DD" w:rsidRDefault="00100E2A" w:rsidP="00100E2A">
      <w:pPr>
        <w:spacing w:before="18"/>
        <w:rPr>
          <w:bCs/>
          <w:sz w:val="20"/>
          <w:szCs w:val="20"/>
        </w:rPr>
      </w:pPr>
      <w:r w:rsidRPr="002166DD">
        <w:rPr>
          <w:bCs/>
          <w:sz w:val="20"/>
          <w:szCs w:val="20"/>
        </w:rPr>
        <w:t>Prénom :</w:t>
      </w:r>
    </w:p>
    <w:p w:rsidR="00100E2A" w:rsidRPr="002166DD" w:rsidRDefault="00100E2A" w:rsidP="00100E2A">
      <w:pPr>
        <w:spacing w:before="18"/>
        <w:rPr>
          <w:bCs/>
          <w:sz w:val="20"/>
          <w:szCs w:val="20"/>
        </w:rPr>
      </w:pPr>
      <w:r w:rsidRPr="002166DD">
        <w:rPr>
          <w:bCs/>
          <w:sz w:val="20"/>
          <w:szCs w:val="20"/>
        </w:rPr>
        <w:t>Date de la demande de télétravail :</w:t>
      </w:r>
    </w:p>
    <w:p w:rsidR="00100E2A" w:rsidRPr="002166DD" w:rsidRDefault="00100E2A" w:rsidP="00100E2A">
      <w:pPr>
        <w:spacing w:before="18"/>
        <w:rPr>
          <w:bCs/>
          <w:sz w:val="20"/>
          <w:szCs w:val="20"/>
        </w:rPr>
      </w:pPr>
      <w:r w:rsidRPr="002166DD">
        <w:rPr>
          <w:bCs/>
          <w:sz w:val="20"/>
          <w:szCs w:val="20"/>
        </w:rPr>
        <w:t>Adresse du lieu dédié au télétravail :</w:t>
      </w:r>
    </w:p>
    <w:p w:rsidR="00100E2A" w:rsidRPr="002166DD" w:rsidRDefault="00100E2A" w:rsidP="00100E2A">
      <w:pPr>
        <w:spacing w:before="18"/>
        <w:rPr>
          <w:b/>
          <w:sz w:val="28"/>
        </w:rPr>
      </w:pPr>
      <w:r w:rsidRPr="002166DD">
        <w:rPr>
          <w:b/>
          <w:sz w:val="28"/>
        </w:rPr>
        <w:t>…………………………………………………………………………………………….</w:t>
      </w:r>
    </w:p>
    <w:p w:rsidR="00100E2A" w:rsidRPr="002166DD" w:rsidRDefault="00100E2A" w:rsidP="00100E2A">
      <w:pPr>
        <w:spacing w:before="18"/>
        <w:rPr>
          <w:b/>
          <w:sz w:val="28"/>
        </w:rPr>
      </w:pPr>
      <w:r w:rsidRPr="002166DD">
        <w:rPr>
          <w:b/>
          <w:sz w:val="28"/>
        </w:rPr>
        <w:t>…………………………………………………………………………………………….…………………………………………………………………………………………….…………………………………………………………………………………………….…………………………………………………………………………………………….</w:t>
      </w:r>
    </w:p>
    <w:p w:rsidR="00100E2A" w:rsidRPr="002166DD" w:rsidRDefault="00100E2A" w:rsidP="00100E2A">
      <w:pPr>
        <w:spacing w:before="18"/>
        <w:rPr>
          <w:b/>
          <w:sz w:val="28"/>
        </w:rPr>
      </w:pPr>
    </w:p>
    <w:p w:rsidR="00100E2A" w:rsidRPr="002166DD" w:rsidRDefault="00100E2A" w:rsidP="00100E2A">
      <w:pPr>
        <w:shd w:val="clear" w:color="auto" w:fill="D9D9D9" w:themeFill="background1" w:themeFillShade="D9"/>
        <w:spacing w:before="18"/>
        <w:rPr>
          <w:b/>
          <w:sz w:val="28"/>
          <w:szCs w:val="28"/>
        </w:rPr>
      </w:pPr>
      <w:r w:rsidRPr="002166DD">
        <w:rPr>
          <w:b/>
          <w:sz w:val="28"/>
          <w:szCs w:val="28"/>
        </w:rPr>
        <w:t>2. Les 4 étapes de vérification de l’installation électrique de l’espace dédié au télétravail</w:t>
      </w:r>
    </w:p>
    <w:p w:rsidR="00100E2A" w:rsidRPr="002166DD" w:rsidRDefault="00100E2A" w:rsidP="00100E2A">
      <w:pPr>
        <w:spacing w:before="18"/>
        <w:rPr>
          <w:b/>
          <w:sz w:val="36"/>
          <w:szCs w:val="28"/>
        </w:rPr>
      </w:pPr>
    </w:p>
    <w:p w:rsidR="00100E2A" w:rsidRPr="002166DD" w:rsidRDefault="00100E2A" w:rsidP="00100E2A">
      <w:pPr>
        <w:pStyle w:val="Paragraphedeliste"/>
        <w:numPr>
          <w:ilvl w:val="0"/>
          <w:numId w:val="30"/>
        </w:numPr>
        <w:spacing w:before="18"/>
        <w:rPr>
          <w:bCs/>
          <w:sz w:val="20"/>
          <w:szCs w:val="20"/>
          <w:lang w:val="fr-FR"/>
        </w:rPr>
      </w:pPr>
      <w:r w:rsidRPr="002166DD">
        <w:rPr>
          <w:bCs/>
          <w:sz w:val="20"/>
          <w:szCs w:val="20"/>
          <w:lang w:val="fr-FR"/>
        </w:rPr>
        <w:t>Présence d’un appareil de protection/ de coupure générale de l’installation électrique (disjoncteur) facilement accessible à l’intérieur du logement.</w:t>
      </w:r>
    </w:p>
    <w:p w:rsidR="00100E2A" w:rsidRPr="002166DD" w:rsidRDefault="00100E2A" w:rsidP="00100E2A">
      <w:pPr>
        <w:pStyle w:val="Paragraphedeliste"/>
        <w:numPr>
          <w:ilvl w:val="0"/>
          <w:numId w:val="30"/>
        </w:numPr>
        <w:spacing w:before="18"/>
        <w:rPr>
          <w:bCs/>
          <w:sz w:val="20"/>
          <w:szCs w:val="20"/>
          <w:lang w:val="fr-FR"/>
        </w:rPr>
      </w:pPr>
      <w:r w:rsidRPr="002166DD">
        <w:rPr>
          <w:bCs/>
          <w:sz w:val="20"/>
          <w:szCs w:val="20"/>
          <w:lang w:val="fr-FR"/>
        </w:rPr>
        <w:t>Présence d’une prise terre sur la prise utilisée pour le branchement du matériel informatique professionnel.</w:t>
      </w:r>
    </w:p>
    <w:p w:rsidR="00100E2A" w:rsidRPr="002166DD" w:rsidRDefault="00100E2A" w:rsidP="00100E2A">
      <w:pPr>
        <w:pStyle w:val="Paragraphedeliste"/>
        <w:numPr>
          <w:ilvl w:val="0"/>
          <w:numId w:val="30"/>
        </w:numPr>
        <w:spacing w:before="18"/>
        <w:rPr>
          <w:bCs/>
          <w:sz w:val="20"/>
          <w:szCs w:val="20"/>
          <w:lang w:val="fr-FR"/>
        </w:rPr>
      </w:pPr>
      <w:r w:rsidRPr="002166DD">
        <w:rPr>
          <w:bCs/>
          <w:sz w:val="20"/>
          <w:szCs w:val="20"/>
          <w:lang w:val="fr-FR"/>
        </w:rPr>
        <w:t>Absence de matériels électriques vétustes, inadaptés à l'usage ou présentant des risques de contact direct avec des éléments sous tension (fils dénudés, prise de courant cassée, etc.).</w:t>
      </w:r>
    </w:p>
    <w:p w:rsidR="00100E2A" w:rsidRPr="002166DD" w:rsidRDefault="00100E2A" w:rsidP="00100E2A">
      <w:pPr>
        <w:pStyle w:val="Paragraphedeliste"/>
        <w:numPr>
          <w:ilvl w:val="0"/>
          <w:numId w:val="30"/>
        </w:numPr>
        <w:spacing w:before="18"/>
        <w:rPr>
          <w:bCs/>
          <w:sz w:val="20"/>
          <w:szCs w:val="20"/>
          <w:lang w:val="fr-FR"/>
        </w:rPr>
      </w:pPr>
      <w:r w:rsidRPr="002166DD">
        <w:rPr>
          <w:bCs/>
          <w:sz w:val="20"/>
          <w:szCs w:val="20"/>
          <w:lang w:val="fr-FR"/>
        </w:rPr>
        <w:t>Protection mécanique des fils électriques par des conduits, des moulures ou des plinthes en matière  isolante (l’utilisation d’une multiprise et d’une rallonge pour brancher le matériel utilisé pour le télétravail est autorisée sous réserve qu’elles soient dotées de prises de terre)"</w:t>
      </w:r>
    </w:p>
    <w:p w:rsidR="00100E2A" w:rsidRPr="002166DD" w:rsidRDefault="00100E2A" w:rsidP="00100E2A">
      <w:pPr>
        <w:spacing w:before="18"/>
        <w:rPr>
          <w:bCs/>
          <w:sz w:val="20"/>
          <w:szCs w:val="20"/>
        </w:rPr>
      </w:pPr>
    </w:p>
    <w:p w:rsidR="00100E2A" w:rsidRPr="002166DD" w:rsidRDefault="00100E2A" w:rsidP="00100E2A">
      <w:pPr>
        <w:shd w:val="clear" w:color="auto" w:fill="D9D9D9" w:themeFill="background1" w:themeFillShade="D9"/>
        <w:spacing w:before="18"/>
        <w:rPr>
          <w:b/>
          <w:sz w:val="28"/>
          <w:szCs w:val="28"/>
        </w:rPr>
      </w:pPr>
      <w:r w:rsidRPr="002166DD">
        <w:rPr>
          <w:b/>
          <w:sz w:val="28"/>
          <w:szCs w:val="28"/>
        </w:rPr>
        <w:t>3. Signature</w:t>
      </w:r>
    </w:p>
    <w:p w:rsidR="00100E2A" w:rsidRPr="002166DD" w:rsidRDefault="00100E2A" w:rsidP="00100E2A">
      <w:pPr>
        <w:spacing w:before="18"/>
        <w:rPr>
          <w:b/>
          <w:sz w:val="28"/>
        </w:rPr>
      </w:pPr>
    </w:p>
    <w:p w:rsidR="00100E2A" w:rsidRPr="002166DD" w:rsidRDefault="00100E2A" w:rsidP="00100E2A">
      <w:pPr>
        <w:spacing w:before="18"/>
      </w:pPr>
      <w:r w:rsidRPr="001F2DE5">
        <w:t>Je soussigné(e) déclare sur l’honneur avoir vérifié les 4 points cités précédemment concernant l’installation</w:t>
      </w:r>
      <w:r w:rsidRPr="002166DD">
        <w:t xml:space="preserve"> </w:t>
      </w:r>
      <w:r w:rsidRPr="001F2DE5">
        <w:t>électrique du lieu dédié au télétravail afin de me permettre d’exercer mon activité professionnelle dans des conditions de sécurité optimale.</w:t>
      </w:r>
    </w:p>
    <w:p w:rsidR="00100E2A" w:rsidRPr="001F2DE5" w:rsidRDefault="00100E2A" w:rsidP="00100E2A">
      <w:pPr>
        <w:spacing w:before="18"/>
      </w:pPr>
    </w:p>
    <w:p w:rsidR="00100E2A" w:rsidRPr="002166DD" w:rsidRDefault="00100E2A" w:rsidP="00100E2A">
      <w:pPr>
        <w:spacing w:before="18"/>
        <w:ind w:firstLine="720"/>
        <w:rPr>
          <w:i/>
          <w:iCs/>
        </w:rPr>
      </w:pPr>
    </w:p>
    <w:p w:rsidR="00100E2A" w:rsidRDefault="00100E2A" w:rsidP="00100E2A">
      <w:pPr>
        <w:spacing w:before="18"/>
        <w:ind w:firstLine="720"/>
        <w:rPr>
          <w:i/>
          <w:iCs/>
        </w:rPr>
      </w:pPr>
      <w:r w:rsidRPr="002166DD">
        <w:rPr>
          <w:i/>
          <w:iCs/>
        </w:rPr>
        <w:t>Date</w:t>
      </w:r>
      <w:r w:rsidRPr="002166DD">
        <w:rPr>
          <w:i/>
          <w:iCs/>
        </w:rPr>
        <w:tab/>
      </w:r>
      <w:r w:rsidRPr="002166DD">
        <w:rPr>
          <w:i/>
          <w:iCs/>
        </w:rPr>
        <w:tab/>
      </w:r>
      <w:r>
        <w:rPr>
          <w:i/>
          <w:iCs/>
        </w:rPr>
        <w:tab/>
        <w:t>:</w:t>
      </w:r>
    </w:p>
    <w:p w:rsidR="00100E2A" w:rsidRDefault="00100E2A" w:rsidP="00100E2A">
      <w:pPr>
        <w:spacing w:before="18"/>
        <w:ind w:firstLine="720"/>
        <w:rPr>
          <w:i/>
          <w:iCs/>
        </w:rPr>
      </w:pPr>
    </w:p>
    <w:p w:rsidR="00100E2A" w:rsidRDefault="00100E2A" w:rsidP="00100E2A">
      <w:pPr>
        <w:spacing w:before="18"/>
        <w:ind w:firstLine="720"/>
        <w:rPr>
          <w:i/>
          <w:iCs/>
        </w:rPr>
      </w:pPr>
      <w:r w:rsidRPr="002166DD">
        <w:rPr>
          <w:i/>
          <w:iCs/>
        </w:rPr>
        <w:t>Nom et prénom</w:t>
      </w:r>
      <w:r w:rsidRPr="002166DD">
        <w:rPr>
          <w:i/>
          <w:iCs/>
        </w:rPr>
        <w:tab/>
      </w:r>
      <w:r>
        <w:rPr>
          <w:i/>
          <w:iCs/>
        </w:rPr>
        <w:t xml:space="preserve">: </w:t>
      </w:r>
    </w:p>
    <w:p w:rsidR="00100E2A" w:rsidRDefault="00100E2A" w:rsidP="00100E2A">
      <w:pPr>
        <w:spacing w:before="18"/>
        <w:ind w:firstLine="720"/>
        <w:rPr>
          <w:i/>
          <w:iCs/>
        </w:rPr>
      </w:pPr>
    </w:p>
    <w:p w:rsidR="007306D3" w:rsidRDefault="00100E2A" w:rsidP="00100E2A">
      <w:pPr>
        <w:spacing w:before="18"/>
        <w:ind w:firstLine="720"/>
      </w:pPr>
      <w:r w:rsidRPr="002166DD">
        <w:rPr>
          <w:i/>
          <w:iCs/>
        </w:rPr>
        <w:t>Signature</w:t>
      </w:r>
      <w:r>
        <w:rPr>
          <w:i/>
          <w:iCs/>
        </w:rPr>
        <w:tab/>
      </w:r>
      <w:r>
        <w:rPr>
          <w:i/>
          <w:iCs/>
        </w:rPr>
        <w:tab/>
        <w:t>:</w:t>
      </w:r>
    </w:p>
    <w:sectPr w:rsidR="007306D3" w:rsidSect="00832E06">
      <w:headerReference w:type="even" r:id="rId14"/>
      <w:headerReference w:type="default" r:id="rId15"/>
      <w:footerReference w:type="default" r:id="rId16"/>
      <w:headerReference w:type="first" r:id="rId17"/>
      <w:type w:val="continuous"/>
      <w:pgSz w:w="12240" w:h="15840"/>
      <w:pgMar w:top="1220" w:right="983" w:bottom="1200" w:left="1334" w:header="720" w:footer="15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50" w:rsidRDefault="00794C50" w:rsidP="00100E2A">
      <w:r>
        <w:separator/>
      </w:r>
    </w:p>
  </w:endnote>
  <w:endnote w:type="continuationSeparator" w:id="0">
    <w:p w:rsidR="00794C50" w:rsidRDefault="00794C50" w:rsidP="0010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06" w:rsidRDefault="00832E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06" w:rsidRPr="00267541" w:rsidRDefault="00832E06" w:rsidP="00100E2A">
    <w:pPr>
      <w:pStyle w:val="Corpsdetexte"/>
      <w:pBdr>
        <w:top w:val="single" w:sz="4" w:space="1" w:color="auto"/>
      </w:pBdr>
      <w:rPr>
        <w:sz w:val="20"/>
        <w:lang w:val="fr-FR"/>
      </w:rPr>
    </w:pPr>
    <w:r w:rsidRPr="00267541">
      <w:rPr>
        <w:sz w:val="20"/>
        <w:lang w:val="fr-FR"/>
      </w:rPr>
      <w:t>Accord collectif relatif au télétravail</w:t>
    </w:r>
    <w:r w:rsidRPr="00267541">
      <w:rPr>
        <w:sz w:val="20"/>
        <w:lang w:val="fr-FR"/>
      </w:rPr>
      <w:tab/>
    </w:r>
    <w:r w:rsidRPr="00267541">
      <w:rPr>
        <w:sz w:val="20"/>
        <w:lang w:val="fr-FR"/>
      </w:rPr>
      <w:tab/>
      <w:t>Yncréa Méditerranée</w:t>
    </w:r>
    <w:r w:rsidRPr="00267541">
      <w:rPr>
        <w:sz w:val="20"/>
        <w:lang w:val="fr-FR"/>
      </w:rPr>
      <w:tab/>
    </w:r>
    <w:r w:rsidRPr="00267541">
      <w:rPr>
        <w:sz w:val="20"/>
        <w:lang w:val="fr-FR"/>
      </w:rPr>
      <w:tab/>
    </w:r>
    <w:r w:rsidRPr="00267541">
      <w:rPr>
        <w:sz w:val="20"/>
        <w:lang w:val="fr-FR"/>
      </w:rPr>
      <w:tab/>
      <w:t xml:space="preserve">Page </w:t>
    </w:r>
    <w:r w:rsidRPr="00C06743">
      <w:rPr>
        <w:sz w:val="20"/>
      </w:rPr>
      <w:fldChar w:fldCharType="begin"/>
    </w:r>
    <w:r w:rsidRPr="00267541">
      <w:rPr>
        <w:sz w:val="20"/>
        <w:lang w:val="fr-FR"/>
      </w:rPr>
      <w:instrText xml:space="preserve"> PAGE </w:instrText>
    </w:r>
    <w:r w:rsidRPr="00C06743">
      <w:rPr>
        <w:sz w:val="20"/>
      </w:rPr>
      <w:fldChar w:fldCharType="separate"/>
    </w:r>
    <w:r w:rsidR="0001162B">
      <w:rPr>
        <w:noProof/>
        <w:sz w:val="20"/>
        <w:lang w:val="fr-FR"/>
      </w:rPr>
      <w:t>1</w:t>
    </w:r>
    <w:r w:rsidRPr="00C06743">
      <w:rPr>
        <w:sz w:val="20"/>
      </w:rPr>
      <w:fldChar w:fldCharType="end"/>
    </w:r>
    <w:r w:rsidRPr="00267541">
      <w:rPr>
        <w:sz w:val="20"/>
        <w:lang w:val="fr-FR"/>
      </w:rPr>
      <w:t xml:space="preserve"> of </w:t>
    </w:r>
    <w:r w:rsidRPr="00C06743">
      <w:rPr>
        <w:sz w:val="20"/>
      </w:rPr>
      <w:fldChar w:fldCharType="begin"/>
    </w:r>
    <w:r w:rsidRPr="00267541">
      <w:rPr>
        <w:sz w:val="20"/>
        <w:lang w:val="fr-FR"/>
      </w:rPr>
      <w:instrText xml:space="preserve"> NUMPAGES </w:instrText>
    </w:r>
    <w:r w:rsidRPr="00C06743">
      <w:rPr>
        <w:sz w:val="20"/>
      </w:rPr>
      <w:fldChar w:fldCharType="separate"/>
    </w:r>
    <w:r w:rsidR="0001162B">
      <w:rPr>
        <w:noProof/>
        <w:sz w:val="20"/>
        <w:lang w:val="fr-FR"/>
      </w:rPr>
      <w:t>16</w:t>
    </w:r>
    <w:r w:rsidRPr="00C06743">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06" w:rsidRDefault="00832E0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06" w:rsidRDefault="00832E06">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50" w:rsidRDefault="00794C50" w:rsidP="00100E2A">
      <w:r>
        <w:separator/>
      </w:r>
    </w:p>
  </w:footnote>
  <w:footnote w:type="continuationSeparator" w:id="0">
    <w:p w:rsidR="00794C50" w:rsidRDefault="00794C50" w:rsidP="00100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06" w:rsidRDefault="00794C5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559.6pt;height:139.9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29491f"/>
          <v:textpath style="font-family:&quot;Arial&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06" w:rsidRDefault="00832E06">
    <w:pPr>
      <w:pStyle w:val="Corpsdetex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06" w:rsidRDefault="00794C5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59.6pt;height:139.9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29491f"/>
          <v:textpath style="font-family:&quot;Arial&quot;;font-size:1pt" string="PROJE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06" w:rsidRDefault="00794C5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59.6pt;height:139.9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29491f"/>
          <v:textpath style="font-family:&quot;Arial&quot;;font-size:1pt" string="PROJE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06" w:rsidRDefault="00794C50">
    <w:pPr>
      <w:pStyle w:val="Corpsdetexte"/>
      <w:spacing w:line="14" w:lineRule="aut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59.6pt;height:139.9pt;rotation:315;z-index:-251653632;mso-wrap-edited:f;mso-width-percent:0;mso-height-percent:0;mso-position-horizontal:center;mso-position-horizontal-relative:margin;mso-position-vertical:center;mso-position-vertical-relative:margin;mso-width-percent:0;mso-height-percent:0" o:allowincell="f" fillcolor="silver" stroked="f">
          <v:fill opacity="29491f"/>
          <v:textpath style="font-family:&quot;Arial&quot;;font-size:1pt" string="PROJE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06" w:rsidRDefault="00794C5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59.6pt;height:139.9pt;rotation:315;z-index:-251655680;mso-wrap-edited:f;mso-width-percent:0;mso-height-percent:0;mso-position-horizontal:center;mso-position-horizontal-relative:margin;mso-position-vertical:center;mso-position-vertical-relative:margin;mso-width-percent:0;mso-height-percent:0" o:allowincell="f" fillcolor="silver" stroked="f">
          <v:fill opacity="29491f"/>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1F1F"/>
    <w:multiLevelType w:val="multilevel"/>
    <w:tmpl w:val="B498D6B8"/>
    <w:lvl w:ilvl="0">
      <w:start w:val="2"/>
      <w:numFmt w:val="decimal"/>
      <w:lvlText w:val="%1"/>
      <w:lvlJc w:val="left"/>
      <w:pPr>
        <w:ind w:left="1670" w:hanging="298"/>
      </w:pPr>
      <w:rPr>
        <w:rFonts w:hint="default"/>
        <w:lang w:val="en-US" w:eastAsia="en-US" w:bidi="en-US"/>
      </w:rPr>
    </w:lvl>
    <w:lvl w:ilvl="1">
      <w:start w:val="1"/>
      <w:numFmt w:val="decimal"/>
      <w:lvlText w:val="%1.%2"/>
      <w:lvlJc w:val="left"/>
      <w:pPr>
        <w:ind w:left="1670" w:hanging="298"/>
      </w:pPr>
      <w:rPr>
        <w:rFonts w:ascii="Arial" w:eastAsia="Arial" w:hAnsi="Arial" w:cs="Arial" w:hint="default"/>
        <w:i/>
        <w:w w:val="90"/>
        <w:sz w:val="20"/>
        <w:szCs w:val="20"/>
        <w:lang w:val="en-US" w:eastAsia="en-US" w:bidi="en-US"/>
      </w:rPr>
    </w:lvl>
    <w:lvl w:ilvl="2">
      <w:start w:val="1"/>
      <w:numFmt w:val="decimal"/>
      <w:lvlText w:val="%1.%2.%3"/>
      <w:lvlJc w:val="left"/>
      <w:pPr>
        <w:ind w:left="1998" w:hanging="406"/>
      </w:pPr>
      <w:rPr>
        <w:rFonts w:ascii="Arial" w:eastAsia="Arial" w:hAnsi="Arial" w:cs="Arial" w:hint="default"/>
        <w:w w:val="91"/>
        <w:sz w:val="18"/>
        <w:szCs w:val="18"/>
        <w:lang w:val="en-US" w:eastAsia="en-US" w:bidi="en-US"/>
      </w:rPr>
    </w:lvl>
    <w:lvl w:ilvl="3">
      <w:numFmt w:val="bullet"/>
      <w:lvlText w:val="•"/>
      <w:lvlJc w:val="left"/>
      <w:pPr>
        <w:ind w:left="4208" w:hanging="406"/>
      </w:pPr>
      <w:rPr>
        <w:rFonts w:hint="default"/>
        <w:lang w:val="en-US" w:eastAsia="en-US" w:bidi="en-US"/>
      </w:rPr>
    </w:lvl>
    <w:lvl w:ilvl="4">
      <w:numFmt w:val="bullet"/>
      <w:lvlText w:val="•"/>
      <w:lvlJc w:val="left"/>
      <w:pPr>
        <w:ind w:left="5313" w:hanging="406"/>
      </w:pPr>
      <w:rPr>
        <w:rFonts w:hint="default"/>
        <w:lang w:val="en-US" w:eastAsia="en-US" w:bidi="en-US"/>
      </w:rPr>
    </w:lvl>
    <w:lvl w:ilvl="5">
      <w:numFmt w:val="bullet"/>
      <w:lvlText w:val="•"/>
      <w:lvlJc w:val="left"/>
      <w:pPr>
        <w:ind w:left="6417" w:hanging="406"/>
      </w:pPr>
      <w:rPr>
        <w:rFonts w:hint="default"/>
        <w:lang w:val="en-US" w:eastAsia="en-US" w:bidi="en-US"/>
      </w:rPr>
    </w:lvl>
    <w:lvl w:ilvl="6">
      <w:numFmt w:val="bullet"/>
      <w:lvlText w:val="•"/>
      <w:lvlJc w:val="left"/>
      <w:pPr>
        <w:ind w:left="7522" w:hanging="406"/>
      </w:pPr>
      <w:rPr>
        <w:rFonts w:hint="default"/>
        <w:lang w:val="en-US" w:eastAsia="en-US" w:bidi="en-US"/>
      </w:rPr>
    </w:lvl>
    <w:lvl w:ilvl="7">
      <w:numFmt w:val="bullet"/>
      <w:lvlText w:val="•"/>
      <w:lvlJc w:val="left"/>
      <w:pPr>
        <w:ind w:left="8626" w:hanging="406"/>
      </w:pPr>
      <w:rPr>
        <w:rFonts w:hint="default"/>
        <w:lang w:val="en-US" w:eastAsia="en-US" w:bidi="en-US"/>
      </w:rPr>
    </w:lvl>
    <w:lvl w:ilvl="8">
      <w:numFmt w:val="bullet"/>
      <w:lvlText w:val="•"/>
      <w:lvlJc w:val="left"/>
      <w:pPr>
        <w:ind w:left="9731" w:hanging="406"/>
      </w:pPr>
      <w:rPr>
        <w:rFonts w:hint="default"/>
        <w:lang w:val="en-US" w:eastAsia="en-US" w:bidi="en-US"/>
      </w:rPr>
    </w:lvl>
  </w:abstractNum>
  <w:abstractNum w:abstractNumId="1">
    <w:nsid w:val="05651E5B"/>
    <w:multiLevelType w:val="multilevel"/>
    <w:tmpl w:val="F0383118"/>
    <w:lvl w:ilvl="0">
      <w:start w:val="6"/>
      <w:numFmt w:val="decimal"/>
      <w:lvlText w:val="%1"/>
      <w:lvlJc w:val="left"/>
      <w:pPr>
        <w:ind w:left="1670" w:hanging="298"/>
      </w:pPr>
      <w:rPr>
        <w:rFonts w:hint="default"/>
        <w:lang w:val="en-US" w:eastAsia="en-US" w:bidi="en-US"/>
      </w:rPr>
    </w:lvl>
    <w:lvl w:ilvl="1">
      <w:start w:val="1"/>
      <w:numFmt w:val="decimal"/>
      <w:lvlText w:val="%1.%2"/>
      <w:lvlJc w:val="left"/>
      <w:pPr>
        <w:ind w:left="1670" w:hanging="298"/>
      </w:pPr>
      <w:rPr>
        <w:rFonts w:ascii="Arial" w:eastAsia="Arial" w:hAnsi="Arial" w:cs="Arial" w:hint="default"/>
        <w:i/>
        <w:w w:val="90"/>
        <w:sz w:val="20"/>
        <w:szCs w:val="20"/>
        <w:lang w:val="en-US" w:eastAsia="en-US" w:bidi="en-US"/>
      </w:rPr>
    </w:lvl>
    <w:lvl w:ilvl="2">
      <w:numFmt w:val="bullet"/>
      <w:lvlText w:val="•"/>
      <w:lvlJc w:val="left"/>
      <w:pPr>
        <w:ind w:left="3732" w:hanging="298"/>
      </w:pPr>
      <w:rPr>
        <w:rFonts w:hint="default"/>
        <w:lang w:val="en-US" w:eastAsia="en-US" w:bidi="en-US"/>
      </w:rPr>
    </w:lvl>
    <w:lvl w:ilvl="3">
      <w:numFmt w:val="bullet"/>
      <w:lvlText w:val="•"/>
      <w:lvlJc w:val="left"/>
      <w:pPr>
        <w:ind w:left="4758" w:hanging="298"/>
      </w:pPr>
      <w:rPr>
        <w:rFonts w:hint="default"/>
        <w:lang w:val="en-US" w:eastAsia="en-US" w:bidi="en-US"/>
      </w:rPr>
    </w:lvl>
    <w:lvl w:ilvl="4">
      <w:numFmt w:val="bullet"/>
      <w:lvlText w:val="•"/>
      <w:lvlJc w:val="left"/>
      <w:pPr>
        <w:ind w:left="5784" w:hanging="298"/>
      </w:pPr>
      <w:rPr>
        <w:rFonts w:hint="default"/>
        <w:lang w:val="en-US" w:eastAsia="en-US" w:bidi="en-US"/>
      </w:rPr>
    </w:lvl>
    <w:lvl w:ilvl="5">
      <w:numFmt w:val="bullet"/>
      <w:lvlText w:val="•"/>
      <w:lvlJc w:val="left"/>
      <w:pPr>
        <w:ind w:left="6810" w:hanging="298"/>
      </w:pPr>
      <w:rPr>
        <w:rFonts w:hint="default"/>
        <w:lang w:val="en-US" w:eastAsia="en-US" w:bidi="en-US"/>
      </w:rPr>
    </w:lvl>
    <w:lvl w:ilvl="6">
      <w:numFmt w:val="bullet"/>
      <w:lvlText w:val="•"/>
      <w:lvlJc w:val="left"/>
      <w:pPr>
        <w:ind w:left="7836" w:hanging="298"/>
      </w:pPr>
      <w:rPr>
        <w:rFonts w:hint="default"/>
        <w:lang w:val="en-US" w:eastAsia="en-US" w:bidi="en-US"/>
      </w:rPr>
    </w:lvl>
    <w:lvl w:ilvl="7">
      <w:numFmt w:val="bullet"/>
      <w:lvlText w:val="•"/>
      <w:lvlJc w:val="left"/>
      <w:pPr>
        <w:ind w:left="8862" w:hanging="298"/>
      </w:pPr>
      <w:rPr>
        <w:rFonts w:hint="default"/>
        <w:lang w:val="en-US" w:eastAsia="en-US" w:bidi="en-US"/>
      </w:rPr>
    </w:lvl>
    <w:lvl w:ilvl="8">
      <w:numFmt w:val="bullet"/>
      <w:lvlText w:val="•"/>
      <w:lvlJc w:val="left"/>
      <w:pPr>
        <w:ind w:left="9888" w:hanging="298"/>
      </w:pPr>
      <w:rPr>
        <w:rFonts w:hint="default"/>
        <w:lang w:val="en-US" w:eastAsia="en-US" w:bidi="en-US"/>
      </w:rPr>
    </w:lvl>
  </w:abstractNum>
  <w:abstractNum w:abstractNumId="2">
    <w:nsid w:val="06092580"/>
    <w:multiLevelType w:val="multilevel"/>
    <w:tmpl w:val="B04E4D54"/>
    <w:lvl w:ilvl="0">
      <w:start w:val="1"/>
      <w:numFmt w:val="decimal"/>
      <w:lvlText w:val="%1"/>
      <w:lvlJc w:val="left"/>
      <w:pPr>
        <w:ind w:left="1670" w:hanging="298"/>
      </w:pPr>
      <w:rPr>
        <w:rFonts w:hint="default"/>
        <w:lang w:val="en-US" w:eastAsia="en-US" w:bidi="en-US"/>
      </w:rPr>
    </w:lvl>
    <w:lvl w:ilvl="1">
      <w:start w:val="1"/>
      <w:numFmt w:val="decimal"/>
      <w:lvlText w:val="%1.%2"/>
      <w:lvlJc w:val="left"/>
      <w:pPr>
        <w:ind w:left="1670" w:hanging="298"/>
      </w:pPr>
      <w:rPr>
        <w:rFonts w:ascii="Arial" w:eastAsia="Arial" w:hAnsi="Arial" w:cs="Arial" w:hint="default"/>
        <w:i/>
        <w:w w:val="90"/>
        <w:sz w:val="20"/>
        <w:szCs w:val="20"/>
        <w:lang w:val="en-US" w:eastAsia="en-US" w:bidi="en-US"/>
      </w:rPr>
    </w:lvl>
    <w:lvl w:ilvl="2">
      <w:numFmt w:val="bullet"/>
      <w:lvlText w:val="•"/>
      <w:lvlJc w:val="left"/>
      <w:pPr>
        <w:ind w:left="3732" w:hanging="298"/>
      </w:pPr>
      <w:rPr>
        <w:rFonts w:hint="default"/>
        <w:lang w:val="en-US" w:eastAsia="en-US" w:bidi="en-US"/>
      </w:rPr>
    </w:lvl>
    <w:lvl w:ilvl="3">
      <w:numFmt w:val="bullet"/>
      <w:lvlText w:val="•"/>
      <w:lvlJc w:val="left"/>
      <w:pPr>
        <w:ind w:left="4758" w:hanging="298"/>
      </w:pPr>
      <w:rPr>
        <w:rFonts w:hint="default"/>
        <w:lang w:val="en-US" w:eastAsia="en-US" w:bidi="en-US"/>
      </w:rPr>
    </w:lvl>
    <w:lvl w:ilvl="4">
      <w:numFmt w:val="bullet"/>
      <w:lvlText w:val="•"/>
      <w:lvlJc w:val="left"/>
      <w:pPr>
        <w:ind w:left="5784" w:hanging="298"/>
      </w:pPr>
      <w:rPr>
        <w:rFonts w:hint="default"/>
        <w:lang w:val="en-US" w:eastAsia="en-US" w:bidi="en-US"/>
      </w:rPr>
    </w:lvl>
    <w:lvl w:ilvl="5">
      <w:numFmt w:val="bullet"/>
      <w:lvlText w:val="•"/>
      <w:lvlJc w:val="left"/>
      <w:pPr>
        <w:ind w:left="6810" w:hanging="298"/>
      </w:pPr>
      <w:rPr>
        <w:rFonts w:hint="default"/>
        <w:lang w:val="en-US" w:eastAsia="en-US" w:bidi="en-US"/>
      </w:rPr>
    </w:lvl>
    <w:lvl w:ilvl="6">
      <w:numFmt w:val="bullet"/>
      <w:lvlText w:val="•"/>
      <w:lvlJc w:val="left"/>
      <w:pPr>
        <w:ind w:left="7836" w:hanging="298"/>
      </w:pPr>
      <w:rPr>
        <w:rFonts w:hint="default"/>
        <w:lang w:val="en-US" w:eastAsia="en-US" w:bidi="en-US"/>
      </w:rPr>
    </w:lvl>
    <w:lvl w:ilvl="7">
      <w:numFmt w:val="bullet"/>
      <w:lvlText w:val="•"/>
      <w:lvlJc w:val="left"/>
      <w:pPr>
        <w:ind w:left="8862" w:hanging="298"/>
      </w:pPr>
      <w:rPr>
        <w:rFonts w:hint="default"/>
        <w:lang w:val="en-US" w:eastAsia="en-US" w:bidi="en-US"/>
      </w:rPr>
    </w:lvl>
    <w:lvl w:ilvl="8">
      <w:numFmt w:val="bullet"/>
      <w:lvlText w:val="•"/>
      <w:lvlJc w:val="left"/>
      <w:pPr>
        <w:ind w:left="9888" w:hanging="298"/>
      </w:pPr>
      <w:rPr>
        <w:rFonts w:hint="default"/>
        <w:lang w:val="en-US" w:eastAsia="en-US" w:bidi="en-US"/>
      </w:rPr>
    </w:lvl>
  </w:abstractNum>
  <w:abstractNum w:abstractNumId="3">
    <w:nsid w:val="07462808"/>
    <w:multiLevelType w:val="multilevel"/>
    <w:tmpl w:val="1C3220FA"/>
    <w:lvl w:ilvl="0">
      <w:start w:val="1"/>
      <w:numFmt w:val="decimal"/>
      <w:lvlText w:val="%1"/>
      <w:lvlJc w:val="left"/>
      <w:pPr>
        <w:ind w:left="2469" w:hanging="404"/>
      </w:pPr>
      <w:rPr>
        <w:rFonts w:hint="default"/>
        <w:lang w:val="en-US" w:eastAsia="en-US" w:bidi="en-US"/>
      </w:rPr>
    </w:lvl>
    <w:lvl w:ilvl="1">
      <w:start w:val="1"/>
      <w:numFmt w:val="decimal"/>
      <w:lvlText w:val="%1.%2"/>
      <w:lvlJc w:val="left"/>
      <w:pPr>
        <w:ind w:left="2469" w:hanging="404"/>
      </w:pPr>
      <w:rPr>
        <w:rFonts w:ascii="Arial" w:eastAsia="Arial" w:hAnsi="Arial" w:cs="Arial" w:hint="default"/>
        <w:b/>
        <w:bCs/>
        <w:w w:val="99"/>
        <w:sz w:val="24"/>
        <w:szCs w:val="24"/>
        <w:u w:val="thick" w:color="000000"/>
        <w:lang w:val="en-US" w:eastAsia="en-US" w:bidi="en-US"/>
      </w:rPr>
    </w:lvl>
    <w:lvl w:ilvl="2">
      <w:numFmt w:val="bullet"/>
      <w:lvlText w:val="•"/>
      <w:lvlJc w:val="left"/>
      <w:pPr>
        <w:ind w:left="4356" w:hanging="404"/>
      </w:pPr>
      <w:rPr>
        <w:rFonts w:hint="default"/>
        <w:lang w:val="en-US" w:eastAsia="en-US" w:bidi="en-US"/>
      </w:rPr>
    </w:lvl>
    <w:lvl w:ilvl="3">
      <w:numFmt w:val="bullet"/>
      <w:lvlText w:val="•"/>
      <w:lvlJc w:val="left"/>
      <w:pPr>
        <w:ind w:left="5304" w:hanging="404"/>
      </w:pPr>
      <w:rPr>
        <w:rFonts w:hint="default"/>
        <w:lang w:val="en-US" w:eastAsia="en-US" w:bidi="en-US"/>
      </w:rPr>
    </w:lvl>
    <w:lvl w:ilvl="4">
      <w:numFmt w:val="bullet"/>
      <w:lvlText w:val="•"/>
      <w:lvlJc w:val="left"/>
      <w:pPr>
        <w:ind w:left="6252" w:hanging="404"/>
      </w:pPr>
      <w:rPr>
        <w:rFonts w:hint="default"/>
        <w:lang w:val="en-US" w:eastAsia="en-US" w:bidi="en-US"/>
      </w:rPr>
    </w:lvl>
    <w:lvl w:ilvl="5">
      <w:numFmt w:val="bullet"/>
      <w:lvlText w:val="•"/>
      <w:lvlJc w:val="left"/>
      <w:pPr>
        <w:ind w:left="7200" w:hanging="404"/>
      </w:pPr>
      <w:rPr>
        <w:rFonts w:hint="default"/>
        <w:lang w:val="en-US" w:eastAsia="en-US" w:bidi="en-US"/>
      </w:rPr>
    </w:lvl>
    <w:lvl w:ilvl="6">
      <w:numFmt w:val="bullet"/>
      <w:lvlText w:val="•"/>
      <w:lvlJc w:val="left"/>
      <w:pPr>
        <w:ind w:left="8148" w:hanging="404"/>
      </w:pPr>
      <w:rPr>
        <w:rFonts w:hint="default"/>
        <w:lang w:val="en-US" w:eastAsia="en-US" w:bidi="en-US"/>
      </w:rPr>
    </w:lvl>
    <w:lvl w:ilvl="7">
      <w:numFmt w:val="bullet"/>
      <w:lvlText w:val="•"/>
      <w:lvlJc w:val="left"/>
      <w:pPr>
        <w:ind w:left="9096" w:hanging="404"/>
      </w:pPr>
      <w:rPr>
        <w:rFonts w:hint="default"/>
        <w:lang w:val="en-US" w:eastAsia="en-US" w:bidi="en-US"/>
      </w:rPr>
    </w:lvl>
    <w:lvl w:ilvl="8">
      <w:numFmt w:val="bullet"/>
      <w:lvlText w:val="•"/>
      <w:lvlJc w:val="left"/>
      <w:pPr>
        <w:ind w:left="10044" w:hanging="404"/>
      </w:pPr>
      <w:rPr>
        <w:rFonts w:hint="default"/>
        <w:lang w:val="en-US" w:eastAsia="en-US" w:bidi="en-US"/>
      </w:rPr>
    </w:lvl>
  </w:abstractNum>
  <w:abstractNum w:abstractNumId="4">
    <w:nsid w:val="14733120"/>
    <w:multiLevelType w:val="multilevel"/>
    <w:tmpl w:val="5A806452"/>
    <w:lvl w:ilvl="0">
      <w:start w:val="3"/>
      <w:numFmt w:val="decimal"/>
      <w:lvlText w:val="%1"/>
      <w:lvlJc w:val="left"/>
      <w:pPr>
        <w:ind w:left="2469" w:hanging="404"/>
      </w:pPr>
      <w:rPr>
        <w:rFonts w:hint="default"/>
        <w:lang w:val="en-US" w:eastAsia="en-US" w:bidi="en-US"/>
      </w:rPr>
    </w:lvl>
    <w:lvl w:ilvl="1">
      <w:start w:val="1"/>
      <w:numFmt w:val="decimal"/>
      <w:lvlText w:val="%1.%2"/>
      <w:lvlJc w:val="left"/>
      <w:pPr>
        <w:ind w:left="2469" w:hanging="404"/>
      </w:pPr>
      <w:rPr>
        <w:rFonts w:ascii="Arial" w:eastAsia="Arial" w:hAnsi="Arial" w:cs="Arial" w:hint="default"/>
        <w:b/>
        <w:bCs/>
        <w:w w:val="99"/>
        <w:sz w:val="24"/>
        <w:szCs w:val="24"/>
        <w:u w:val="thick" w:color="000000"/>
        <w:lang w:val="en-US" w:eastAsia="en-US" w:bidi="en-US"/>
      </w:rPr>
    </w:lvl>
    <w:lvl w:ilvl="2">
      <w:numFmt w:val="bullet"/>
      <w:lvlText w:val="•"/>
      <w:lvlJc w:val="left"/>
      <w:pPr>
        <w:ind w:left="4356" w:hanging="404"/>
      </w:pPr>
      <w:rPr>
        <w:rFonts w:hint="default"/>
        <w:lang w:val="en-US" w:eastAsia="en-US" w:bidi="en-US"/>
      </w:rPr>
    </w:lvl>
    <w:lvl w:ilvl="3">
      <w:numFmt w:val="bullet"/>
      <w:lvlText w:val="•"/>
      <w:lvlJc w:val="left"/>
      <w:pPr>
        <w:ind w:left="5304" w:hanging="404"/>
      </w:pPr>
      <w:rPr>
        <w:rFonts w:hint="default"/>
        <w:lang w:val="en-US" w:eastAsia="en-US" w:bidi="en-US"/>
      </w:rPr>
    </w:lvl>
    <w:lvl w:ilvl="4">
      <w:numFmt w:val="bullet"/>
      <w:lvlText w:val="•"/>
      <w:lvlJc w:val="left"/>
      <w:pPr>
        <w:ind w:left="6252" w:hanging="404"/>
      </w:pPr>
      <w:rPr>
        <w:rFonts w:hint="default"/>
        <w:lang w:val="en-US" w:eastAsia="en-US" w:bidi="en-US"/>
      </w:rPr>
    </w:lvl>
    <w:lvl w:ilvl="5">
      <w:numFmt w:val="bullet"/>
      <w:lvlText w:val="•"/>
      <w:lvlJc w:val="left"/>
      <w:pPr>
        <w:ind w:left="7200" w:hanging="404"/>
      </w:pPr>
      <w:rPr>
        <w:rFonts w:hint="default"/>
        <w:lang w:val="en-US" w:eastAsia="en-US" w:bidi="en-US"/>
      </w:rPr>
    </w:lvl>
    <w:lvl w:ilvl="6">
      <w:numFmt w:val="bullet"/>
      <w:lvlText w:val="•"/>
      <w:lvlJc w:val="left"/>
      <w:pPr>
        <w:ind w:left="8148" w:hanging="404"/>
      </w:pPr>
      <w:rPr>
        <w:rFonts w:hint="default"/>
        <w:lang w:val="en-US" w:eastAsia="en-US" w:bidi="en-US"/>
      </w:rPr>
    </w:lvl>
    <w:lvl w:ilvl="7">
      <w:numFmt w:val="bullet"/>
      <w:lvlText w:val="•"/>
      <w:lvlJc w:val="left"/>
      <w:pPr>
        <w:ind w:left="9096" w:hanging="404"/>
      </w:pPr>
      <w:rPr>
        <w:rFonts w:hint="default"/>
        <w:lang w:val="en-US" w:eastAsia="en-US" w:bidi="en-US"/>
      </w:rPr>
    </w:lvl>
    <w:lvl w:ilvl="8">
      <w:numFmt w:val="bullet"/>
      <w:lvlText w:val="•"/>
      <w:lvlJc w:val="left"/>
      <w:pPr>
        <w:ind w:left="10044" w:hanging="404"/>
      </w:pPr>
      <w:rPr>
        <w:rFonts w:hint="default"/>
        <w:lang w:val="en-US" w:eastAsia="en-US" w:bidi="en-US"/>
      </w:rPr>
    </w:lvl>
  </w:abstractNum>
  <w:abstractNum w:abstractNumId="5">
    <w:nsid w:val="1AF860D6"/>
    <w:multiLevelType w:val="hybridMultilevel"/>
    <w:tmpl w:val="76DEAC78"/>
    <w:lvl w:ilvl="0" w:tplc="4A840E4C">
      <w:start w:val="1"/>
      <w:numFmt w:val="bullet"/>
      <w:lvlText w:val="o"/>
      <w:lvlJc w:val="left"/>
      <w:pPr>
        <w:ind w:left="720" w:hanging="360"/>
      </w:pPr>
      <w:rPr>
        <w:rFonts w:ascii="Wingdings" w:hAnsi="Wingdings"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nsid w:val="23A94DC4"/>
    <w:multiLevelType w:val="hybridMultilevel"/>
    <w:tmpl w:val="2112FE5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nsid w:val="2D780EE1"/>
    <w:multiLevelType w:val="multilevel"/>
    <w:tmpl w:val="3A4610F6"/>
    <w:lvl w:ilvl="0">
      <w:start w:val="4"/>
      <w:numFmt w:val="decimal"/>
      <w:lvlText w:val="%1"/>
      <w:lvlJc w:val="left"/>
      <w:pPr>
        <w:ind w:left="1670" w:hanging="298"/>
      </w:pPr>
      <w:rPr>
        <w:rFonts w:hint="default"/>
        <w:lang w:val="en-US" w:eastAsia="en-US" w:bidi="en-US"/>
      </w:rPr>
    </w:lvl>
    <w:lvl w:ilvl="1">
      <w:start w:val="1"/>
      <w:numFmt w:val="decimal"/>
      <w:lvlText w:val="%1.%2"/>
      <w:lvlJc w:val="left"/>
      <w:pPr>
        <w:ind w:left="1670" w:hanging="298"/>
      </w:pPr>
      <w:rPr>
        <w:rFonts w:ascii="Arial" w:eastAsia="Arial" w:hAnsi="Arial" w:cs="Arial" w:hint="default"/>
        <w:i/>
        <w:w w:val="90"/>
        <w:sz w:val="20"/>
        <w:szCs w:val="20"/>
        <w:lang w:val="en-US" w:eastAsia="en-US" w:bidi="en-US"/>
      </w:rPr>
    </w:lvl>
    <w:lvl w:ilvl="2">
      <w:start w:val="1"/>
      <w:numFmt w:val="decimal"/>
      <w:lvlText w:val="%1.%2.%3"/>
      <w:lvlJc w:val="left"/>
      <w:pPr>
        <w:ind w:left="1998" w:hanging="406"/>
      </w:pPr>
      <w:rPr>
        <w:rFonts w:ascii="Arial" w:eastAsia="Arial" w:hAnsi="Arial" w:cs="Arial" w:hint="default"/>
        <w:w w:val="91"/>
        <w:sz w:val="18"/>
        <w:szCs w:val="18"/>
        <w:lang w:val="en-US" w:eastAsia="en-US" w:bidi="en-US"/>
      </w:rPr>
    </w:lvl>
    <w:lvl w:ilvl="3">
      <w:numFmt w:val="bullet"/>
      <w:lvlText w:val="•"/>
      <w:lvlJc w:val="left"/>
      <w:pPr>
        <w:ind w:left="4208" w:hanging="406"/>
      </w:pPr>
      <w:rPr>
        <w:rFonts w:hint="default"/>
        <w:lang w:val="en-US" w:eastAsia="en-US" w:bidi="en-US"/>
      </w:rPr>
    </w:lvl>
    <w:lvl w:ilvl="4">
      <w:numFmt w:val="bullet"/>
      <w:lvlText w:val="•"/>
      <w:lvlJc w:val="left"/>
      <w:pPr>
        <w:ind w:left="5313" w:hanging="406"/>
      </w:pPr>
      <w:rPr>
        <w:rFonts w:hint="default"/>
        <w:lang w:val="en-US" w:eastAsia="en-US" w:bidi="en-US"/>
      </w:rPr>
    </w:lvl>
    <w:lvl w:ilvl="5">
      <w:numFmt w:val="bullet"/>
      <w:lvlText w:val="•"/>
      <w:lvlJc w:val="left"/>
      <w:pPr>
        <w:ind w:left="6417" w:hanging="406"/>
      </w:pPr>
      <w:rPr>
        <w:rFonts w:hint="default"/>
        <w:lang w:val="en-US" w:eastAsia="en-US" w:bidi="en-US"/>
      </w:rPr>
    </w:lvl>
    <w:lvl w:ilvl="6">
      <w:numFmt w:val="bullet"/>
      <w:lvlText w:val="•"/>
      <w:lvlJc w:val="left"/>
      <w:pPr>
        <w:ind w:left="7522" w:hanging="406"/>
      </w:pPr>
      <w:rPr>
        <w:rFonts w:hint="default"/>
        <w:lang w:val="en-US" w:eastAsia="en-US" w:bidi="en-US"/>
      </w:rPr>
    </w:lvl>
    <w:lvl w:ilvl="7">
      <w:numFmt w:val="bullet"/>
      <w:lvlText w:val="•"/>
      <w:lvlJc w:val="left"/>
      <w:pPr>
        <w:ind w:left="8626" w:hanging="406"/>
      </w:pPr>
      <w:rPr>
        <w:rFonts w:hint="default"/>
        <w:lang w:val="en-US" w:eastAsia="en-US" w:bidi="en-US"/>
      </w:rPr>
    </w:lvl>
    <w:lvl w:ilvl="8">
      <w:numFmt w:val="bullet"/>
      <w:lvlText w:val="•"/>
      <w:lvlJc w:val="left"/>
      <w:pPr>
        <w:ind w:left="9731" w:hanging="406"/>
      </w:pPr>
      <w:rPr>
        <w:rFonts w:hint="default"/>
        <w:lang w:val="en-US" w:eastAsia="en-US" w:bidi="en-US"/>
      </w:rPr>
    </w:lvl>
  </w:abstractNum>
  <w:abstractNum w:abstractNumId="8">
    <w:nsid w:val="2DFB3925"/>
    <w:multiLevelType w:val="hybridMultilevel"/>
    <w:tmpl w:val="F2D2FA0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nsid w:val="2E8B4E12"/>
    <w:multiLevelType w:val="hybridMultilevel"/>
    <w:tmpl w:val="77624B22"/>
    <w:lvl w:ilvl="0" w:tplc="AB8A6762">
      <w:numFmt w:val="bullet"/>
      <w:lvlText w:val="*"/>
      <w:lvlJc w:val="left"/>
      <w:pPr>
        <w:ind w:left="932" w:hanging="147"/>
      </w:pPr>
      <w:rPr>
        <w:rFonts w:ascii="Arial" w:eastAsia="Arial" w:hAnsi="Arial" w:cs="Arial" w:hint="default"/>
        <w:w w:val="100"/>
        <w:sz w:val="22"/>
        <w:szCs w:val="22"/>
        <w:lang w:val="en-US" w:eastAsia="en-US" w:bidi="en-US"/>
      </w:rPr>
    </w:lvl>
    <w:lvl w:ilvl="1" w:tplc="71740C34">
      <w:numFmt w:val="bullet"/>
      <w:lvlText w:val=""/>
      <w:lvlJc w:val="left"/>
      <w:pPr>
        <w:ind w:left="1653" w:hanging="360"/>
      </w:pPr>
      <w:rPr>
        <w:rFonts w:ascii="Wingdings" w:eastAsia="Wingdings" w:hAnsi="Wingdings" w:cs="Wingdings" w:hint="default"/>
        <w:color w:val="1F487C"/>
        <w:w w:val="100"/>
        <w:sz w:val="28"/>
        <w:szCs w:val="28"/>
        <w:lang w:val="en-US" w:eastAsia="en-US" w:bidi="en-US"/>
      </w:rPr>
    </w:lvl>
    <w:lvl w:ilvl="2" w:tplc="8720818A">
      <w:numFmt w:val="bullet"/>
      <w:lvlText w:val="•"/>
      <w:lvlJc w:val="left"/>
      <w:pPr>
        <w:ind w:left="2207" w:hanging="360"/>
      </w:pPr>
      <w:rPr>
        <w:rFonts w:hint="default"/>
        <w:lang w:val="en-US" w:eastAsia="en-US" w:bidi="en-US"/>
      </w:rPr>
    </w:lvl>
    <w:lvl w:ilvl="3" w:tplc="131EAA7C">
      <w:numFmt w:val="bullet"/>
      <w:lvlText w:val="•"/>
      <w:lvlJc w:val="left"/>
      <w:pPr>
        <w:ind w:left="2754" w:hanging="360"/>
      </w:pPr>
      <w:rPr>
        <w:rFonts w:hint="default"/>
        <w:lang w:val="en-US" w:eastAsia="en-US" w:bidi="en-US"/>
      </w:rPr>
    </w:lvl>
    <w:lvl w:ilvl="4" w:tplc="ED6C00E4">
      <w:numFmt w:val="bullet"/>
      <w:lvlText w:val="•"/>
      <w:lvlJc w:val="left"/>
      <w:pPr>
        <w:ind w:left="3301" w:hanging="360"/>
      </w:pPr>
      <w:rPr>
        <w:rFonts w:hint="default"/>
        <w:lang w:val="en-US" w:eastAsia="en-US" w:bidi="en-US"/>
      </w:rPr>
    </w:lvl>
    <w:lvl w:ilvl="5" w:tplc="696AA272">
      <w:numFmt w:val="bullet"/>
      <w:lvlText w:val="•"/>
      <w:lvlJc w:val="left"/>
      <w:pPr>
        <w:ind w:left="3848" w:hanging="360"/>
      </w:pPr>
      <w:rPr>
        <w:rFonts w:hint="default"/>
        <w:lang w:val="en-US" w:eastAsia="en-US" w:bidi="en-US"/>
      </w:rPr>
    </w:lvl>
    <w:lvl w:ilvl="6" w:tplc="91F4BA76">
      <w:numFmt w:val="bullet"/>
      <w:lvlText w:val="•"/>
      <w:lvlJc w:val="left"/>
      <w:pPr>
        <w:ind w:left="4395" w:hanging="360"/>
      </w:pPr>
      <w:rPr>
        <w:rFonts w:hint="default"/>
        <w:lang w:val="en-US" w:eastAsia="en-US" w:bidi="en-US"/>
      </w:rPr>
    </w:lvl>
    <w:lvl w:ilvl="7" w:tplc="B20275B6">
      <w:numFmt w:val="bullet"/>
      <w:lvlText w:val="•"/>
      <w:lvlJc w:val="left"/>
      <w:pPr>
        <w:ind w:left="4942" w:hanging="360"/>
      </w:pPr>
      <w:rPr>
        <w:rFonts w:hint="default"/>
        <w:lang w:val="en-US" w:eastAsia="en-US" w:bidi="en-US"/>
      </w:rPr>
    </w:lvl>
    <w:lvl w:ilvl="8" w:tplc="53A688D4">
      <w:numFmt w:val="bullet"/>
      <w:lvlText w:val="•"/>
      <w:lvlJc w:val="left"/>
      <w:pPr>
        <w:ind w:left="5490" w:hanging="360"/>
      </w:pPr>
      <w:rPr>
        <w:rFonts w:hint="default"/>
        <w:lang w:val="en-US" w:eastAsia="en-US" w:bidi="en-US"/>
      </w:rPr>
    </w:lvl>
  </w:abstractNum>
  <w:abstractNum w:abstractNumId="10">
    <w:nsid w:val="30032A9B"/>
    <w:multiLevelType w:val="multilevel"/>
    <w:tmpl w:val="1CCE647A"/>
    <w:lvl w:ilvl="0">
      <w:start w:val="4"/>
      <w:numFmt w:val="decimal"/>
      <w:lvlText w:val="%1"/>
      <w:lvlJc w:val="left"/>
      <w:pPr>
        <w:ind w:left="2469" w:hanging="404"/>
      </w:pPr>
      <w:rPr>
        <w:rFonts w:hint="default"/>
        <w:lang w:val="en-US" w:eastAsia="en-US" w:bidi="en-US"/>
      </w:rPr>
    </w:lvl>
    <w:lvl w:ilvl="1">
      <w:start w:val="1"/>
      <w:numFmt w:val="decimal"/>
      <w:lvlText w:val="%1.%2"/>
      <w:lvlJc w:val="left"/>
      <w:pPr>
        <w:ind w:left="2469" w:hanging="404"/>
      </w:pPr>
      <w:rPr>
        <w:rFonts w:ascii="Arial" w:eastAsia="Arial" w:hAnsi="Arial" w:cs="Arial" w:hint="default"/>
        <w:b/>
        <w:bCs/>
        <w:w w:val="99"/>
        <w:sz w:val="24"/>
        <w:szCs w:val="24"/>
        <w:u w:val="thick" w:color="000000"/>
        <w:lang w:val="en-US" w:eastAsia="en-US" w:bidi="en-US"/>
      </w:rPr>
    </w:lvl>
    <w:lvl w:ilvl="2">
      <w:start w:val="1"/>
      <w:numFmt w:val="decimal"/>
      <w:lvlText w:val="%1.%2.%3"/>
      <w:lvlJc w:val="left"/>
      <w:pPr>
        <w:ind w:left="3237" w:hanging="603"/>
      </w:pPr>
      <w:rPr>
        <w:rFonts w:ascii="Arial" w:eastAsia="Arial" w:hAnsi="Arial" w:cs="Arial" w:hint="default"/>
        <w:b/>
        <w:bCs/>
        <w:spacing w:val="-2"/>
        <w:w w:val="99"/>
        <w:sz w:val="24"/>
        <w:szCs w:val="24"/>
        <w:u w:val="thick" w:color="000000"/>
        <w:lang w:val="en-US" w:eastAsia="en-US" w:bidi="en-US"/>
      </w:rPr>
    </w:lvl>
    <w:lvl w:ilvl="3">
      <w:numFmt w:val="bullet"/>
      <w:lvlText w:val="•"/>
      <w:lvlJc w:val="left"/>
      <w:pPr>
        <w:ind w:left="5173" w:hanging="603"/>
      </w:pPr>
      <w:rPr>
        <w:rFonts w:hint="default"/>
        <w:lang w:val="en-US" w:eastAsia="en-US" w:bidi="en-US"/>
      </w:rPr>
    </w:lvl>
    <w:lvl w:ilvl="4">
      <w:numFmt w:val="bullet"/>
      <w:lvlText w:val="•"/>
      <w:lvlJc w:val="left"/>
      <w:pPr>
        <w:ind w:left="6140" w:hanging="603"/>
      </w:pPr>
      <w:rPr>
        <w:rFonts w:hint="default"/>
        <w:lang w:val="en-US" w:eastAsia="en-US" w:bidi="en-US"/>
      </w:rPr>
    </w:lvl>
    <w:lvl w:ilvl="5">
      <w:numFmt w:val="bullet"/>
      <w:lvlText w:val="•"/>
      <w:lvlJc w:val="left"/>
      <w:pPr>
        <w:ind w:left="7106" w:hanging="603"/>
      </w:pPr>
      <w:rPr>
        <w:rFonts w:hint="default"/>
        <w:lang w:val="en-US" w:eastAsia="en-US" w:bidi="en-US"/>
      </w:rPr>
    </w:lvl>
    <w:lvl w:ilvl="6">
      <w:numFmt w:val="bullet"/>
      <w:lvlText w:val="•"/>
      <w:lvlJc w:val="left"/>
      <w:pPr>
        <w:ind w:left="8073" w:hanging="603"/>
      </w:pPr>
      <w:rPr>
        <w:rFonts w:hint="default"/>
        <w:lang w:val="en-US" w:eastAsia="en-US" w:bidi="en-US"/>
      </w:rPr>
    </w:lvl>
    <w:lvl w:ilvl="7">
      <w:numFmt w:val="bullet"/>
      <w:lvlText w:val="•"/>
      <w:lvlJc w:val="left"/>
      <w:pPr>
        <w:ind w:left="9040" w:hanging="603"/>
      </w:pPr>
      <w:rPr>
        <w:rFonts w:hint="default"/>
        <w:lang w:val="en-US" w:eastAsia="en-US" w:bidi="en-US"/>
      </w:rPr>
    </w:lvl>
    <w:lvl w:ilvl="8">
      <w:numFmt w:val="bullet"/>
      <w:lvlText w:val="•"/>
      <w:lvlJc w:val="left"/>
      <w:pPr>
        <w:ind w:left="10006" w:hanging="603"/>
      </w:pPr>
      <w:rPr>
        <w:rFonts w:hint="default"/>
        <w:lang w:val="en-US" w:eastAsia="en-US" w:bidi="en-US"/>
      </w:rPr>
    </w:lvl>
  </w:abstractNum>
  <w:abstractNum w:abstractNumId="11">
    <w:nsid w:val="310846A3"/>
    <w:multiLevelType w:val="multilevel"/>
    <w:tmpl w:val="F7868090"/>
    <w:lvl w:ilvl="0">
      <w:start w:val="5"/>
      <w:numFmt w:val="decimal"/>
      <w:lvlText w:val="%1"/>
      <w:lvlJc w:val="left"/>
      <w:pPr>
        <w:ind w:left="1670" w:hanging="298"/>
      </w:pPr>
      <w:rPr>
        <w:rFonts w:hint="default"/>
        <w:lang w:val="en-US" w:eastAsia="en-US" w:bidi="en-US"/>
      </w:rPr>
    </w:lvl>
    <w:lvl w:ilvl="1">
      <w:start w:val="1"/>
      <w:numFmt w:val="decimal"/>
      <w:lvlText w:val="%1.%2"/>
      <w:lvlJc w:val="left"/>
      <w:pPr>
        <w:ind w:left="1670" w:hanging="298"/>
      </w:pPr>
      <w:rPr>
        <w:rFonts w:ascii="Arial" w:eastAsia="Arial" w:hAnsi="Arial" w:cs="Arial" w:hint="default"/>
        <w:i/>
        <w:w w:val="90"/>
        <w:sz w:val="20"/>
        <w:szCs w:val="20"/>
        <w:lang w:val="en-US" w:eastAsia="en-US" w:bidi="en-US"/>
      </w:rPr>
    </w:lvl>
    <w:lvl w:ilvl="2">
      <w:numFmt w:val="bullet"/>
      <w:lvlText w:val="•"/>
      <w:lvlJc w:val="left"/>
      <w:pPr>
        <w:ind w:left="3732" w:hanging="298"/>
      </w:pPr>
      <w:rPr>
        <w:rFonts w:hint="default"/>
        <w:lang w:val="en-US" w:eastAsia="en-US" w:bidi="en-US"/>
      </w:rPr>
    </w:lvl>
    <w:lvl w:ilvl="3">
      <w:numFmt w:val="bullet"/>
      <w:lvlText w:val="•"/>
      <w:lvlJc w:val="left"/>
      <w:pPr>
        <w:ind w:left="4758" w:hanging="298"/>
      </w:pPr>
      <w:rPr>
        <w:rFonts w:hint="default"/>
        <w:lang w:val="en-US" w:eastAsia="en-US" w:bidi="en-US"/>
      </w:rPr>
    </w:lvl>
    <w:lvl w:ilvl="4">
      <w:numFmt w:val="bullet"/>
      <w:lvlText w:val="•"/>
      <w:lvlJc w:val="left"/>
      <w:pPr>
        <w:ind w:left="5784" w:hanging="298"/>
      </w:pPr>
      <w:rPr>
        <w:rFonts w:hint="default"/>
        <w:lang w:val="en-US" w:eastAsia="en-US" w:bidi="en-US"/>
      </w:rPr>
    </w:lvl>
    <w:lvl w:ilvl="5">
      <w:numFmt w:val="bullet"/>
      <w:lvlText w:val="•"/>
      <w:lvlJc w:val="left"/>
      <w:pPr>
        <w:ind w:left="6810" w:hanging="298"/>
      </w:pPr>
      <w:rPr>
        <w:rFonts w:hint="default"/>
        <w:lang w:val="en-US" w:eastAsia="en-US" w:bidi="en-US"/>
      </w:rPr>
    </w:lvl>
    <w:lvl w:ilvl="6">
      <w:numFmt w:val="bullet"/>
      <w:lvlText w:val="•"/>
      <w:lvlJc w:val="left"/>
      <w:pPr>
        <w:ind w:left="7836" w:hanging="298"/>
      </w:pPr>
      <w:rPr>
        <w:rFonts w:hint="default"/>
        <w:lang w:val="en-US" w:eastAsia="en-US" w:bidi="en-US"/>
      </w:rPr>
    </w:lvl>
    <w:lvl w:ilvl="7">
      <w:numFmt w:val="bullet"/>
      <w:lvlText w:val="•"/>
      <w:lvlJc w:val="left"/>
      <w:pPr>
        <w:ind w:left="8862" w:hanging="298"/>
      </w:pPr>
      <w:rPr>
        <w:rFonts w:hint="default"/>
        <w:lang w:val="en-US" w:eastAsia="en-US" w:bidi="en-US"/>
      </w:rPr>
    </w:lvl>
    <w:lvl w:ilvl="8">
      <w:numFmt w:val="bullet"/>
      <w:lvlText w:val="•"/>
      <w:lvlJc w:val="left"/>
      <w:pPr>
        <w:ind w:left="9888" w:hanging="298"/>
      </w:pPr>
      <w:rPr>
        <w:rFonts w:hint="default"/>
        <w:lang w:val="en-US" w:eastAsia="en-US" w:bidi="en-US"/>
      </w:rPr>
    </w:lvl>
  </w:abstractNum>
  <w:abstractNum w:abstractNumId="12">
    <w:nsid w:val="34A84607"/>
    <w:multiLevelType w:val="multilevel"/>
    <w:tmpl w:val="785E2E12"/>
    <w:lvl w:ilvl="0">
      <w:start w:val="8"/>
      <w:numFmt w:val="decimal"/>
      <w:lvlText w:val="%1"/>
      <w:lvlJc w:val="left"/>
      <w:pPr>
        <w:ind w:left="1670" w:hanging="298"/>
      </w:pPr>
      <w:rPr>
        <w:rFonts w:hint="default"/>
        <w:lang w:val="en-US" w:eastAsia="en-US" w:bidi="en-US"/>
      </w:rPr>
    </w:lvl>
    <w:lvl w:ilvl="1">
      <w:start w:val="1"/>
      <w:numFmt w:val="decimal"/>
      <w:lvlText w:val="%1.%2"/>
      <w:lvlJc w:val="left"/>
      <w:pPr>
        <w:ind w:left="1670" w:hanging="298"/>
      </w:pPr>
      <w:rPr>
        <w:rFonts w:ascii="Arial" w:eastAsia="Arial" w:hAnsi="Arial" w:cs="Arial" w:hint="default"/>
        <w:i/>
        <w:w w:val="90"/>
        <w:sz w:val="20"/>
        <w:szCs w:val="20"/>
        <w:lang w:val="en-US" w:eastAsia="en-US" w:bidi="en-US"/>
      </w:rPr>
    </w:lvl>
    <w:lvl w:ilvl="2">
      <w:numFmt w:val="bullet"/>
      <w:lvlText w:val=""/>
      <w:lvlJc w:val="left"/>
      <w:pPr>
        <w:ind w:left="2013" w:hanging="360"/>
      </w:pPr>
      <w:rPr>
        <w:rFonts w:ascii="Symbol" w:eastAsia="Symbol" w:hAnsi="Symbol" w:cs="Symbol" w:hint="default"/>
        <w:w w:val="76"/>
        <w:sz w:val="22"/>
        <w:szCs w:val="22"/>
        <w:lang w:val="en-US" w:eastAsia="en-US" w:bidi="en-US"/>
      </w:rPr>
    </w:lvl>
    <w:lvl w:ilvl="3">
      <w:numFmt w:val="bullet"/>
      <w:lvlText w:val="•"/>
      <w:lvlJc w:val="left"/>
      <w:pPr>
        <w:ind w:left="4224" w:hanging="360"/>
      </w:pPr>
      <w:rPr>
        <w:rFonts w:hint="default"/>
        <w:lang w:val="en-US" w:eastAsia="en-US" w:bidi="en-US"/>
      </w:rPr>
    </w:lvl>
    <w:lvl w:ilvl="4">
      <w:numFmt w:val="bullet"/>
      <w:lvlText w:val="•"/>
      <w:lvlJc w:val="left"/>
      <w:pPr>
        <w:ind w:left="5326" w:hanging="360"/>
      </w:pPr>
      <w:rPr>
        <w:rFonts w:hint="default"/>
        <w:lang w:val="en-US" w:eastAsia="en-US" w:bidi="en-US"/>
      </w:rPr>
    </w:lvl>
    <w:lvl w:ilvl="5">
      <w:numFmt w:val="bullet"/>
      <w:lvlText w:val="•"/>
      <w:lvlJc w:val="left"/>
      <w:pPr>
        <w:ind w:left="6428" w:hanging="360"/>
      </w:pPr>
      <w:rPr>
        <w:rFonts w:hint="default"/>
        <w:lang w:val="en-US" w:eastAsia="en-US" w:bidi="en-US"/>
      </w:rPr>
    </w:lvl>
    <w:lvl w:ilvl="6">
      <w:numFmt w:val="bullet"/>
      <w:lvlText w:val="•"/>
      <w:lvlJc w:val="left"/>
      <w:pPr>
        <w:ind w:left="7531" w:hanging="360"/>
      </w:pPr>
      <w:rPr>
        <w:rFonts w:hint="default"/>
        <w:lang w:val="en-US" w:eastAsia="en-US" w:bidi="en-US"/>
      </w:rPr>
    </w:lvl>
    <w:lvl w:ilvl="7">
      <w:numFmt w:val="bullet"/>
      <w:lvlText w:val="•"/>
      <w:lvlJc w:val="left"/>
      <w:pPr>
        <w:ind w:left="8633" w:hanging="360"/>
      </w:pPr>
      <w:rPr>
        <w:rFonts w:hint="default"/>
        <w:lang w:val="en-US" w:eastAsia="en-US" w:bidi="en-US"/>
      </w:rPr>
    </w:lvl>
    <w:lvl w:ilvl="8">
      <w:numFmt w:val="bullet"/>
      <w:lvlText w:val="•"/>
      <w:lvlJc w:val="left"/>
      <w:pPr>
        <w:ind w:left="9735" w:hanging="360"/>
      </w:pPr>
      <w:rPr>
        <w:rFonts w:hint="default"/>
        <w:lang w:val="en-US" w:eastAsia="en-US" w:bidi="en-US"/>
      </w:rPr>
    </w:lvl>
  </w:abstractNum>
  <w:abstractNum w:abstractNumId="13">
    <w:nsid w:val="38BD585A"/>
    <w:multiLevelType w:val="multilevel"/>
    <w:tmpl w:val="D054B7EE"/>
    <w:lvl w:ilvl="0">
      <w:start w:val="6"/>
      <w:numFmt w:val="decimal"/>
      <w:lvlText w:val="%1"/>
      <w:lvlJc w:val="left"/>
      <w:pPr>
        <w:ind w:left="2469" w:hanging="404"/>
      </w:pPr>
      <w:rPr>
        <w:rFonts w:hint="default"/>
        <w:lang w:val="en-US" w:eastAsia="en-US" w:bidi="en-US"/>
      </w:rPr>
    </w:lvl>
    <w:lvl w:ilvl="1">
      <w:start w:val="1"/>
      <w:numFmt w:val="decimal"/>
      <w:lvlText w:val="%1.%2"/>
      <w:lvlJc w:val="left"/>
      <w:pPr>
        <w:ind w:left="2469" w:hanging="404"/>
      </w:pPr>
      <w:rPr>
        <w:rFonts w:ascii="Arial" w:eastAsia="Arial" w:hAnsi="Arial" w:cs="Arial" w:hint="default"/>
        <w:b/>
        <w:bCs/>
        <w:w w:val="99"/>
        <w:sz w:val="24"/>
        <w:szCs w:val="24"/>
        <w:u w:val="thick" w:color="000000"/>
        <w:lang w:val="en-US" w:eastAsia="en-US" w:bidi="en-US"/>
      </w:rPr>
    </w:lvl>
    <w:lvl w:ilvl="2">
      <w:numFmt w:val="bullet"/>
      <w:lvlText w:val="•"/>
      <w:lvlJc w:val="left"/>
      <w:pPr>
        <w:ind w:left="4356" w:hanging="404"/>
      </w:pPr>
      <w:rPr>
        <w:rFonts w:hint="default"/>
        <w:lang w:val="en-US" w:eastAsia="en-US" w:bidi="en-US"/>
      </w:rPr>
    </w:lvl>
    <w:lvl w:ilvl="3">
      <w:numFmt w:val="bullet"/>
      <w:lvlText w:val="•"/>
      <w:lvlJc w:val="left"/>
      <w:pPr>
        <w:ind w:left="5304" w:hanging="404"/>
      </w:pPr>
      <w:rPr>
        <w:rFonts w:hint="default"/>
        <w:lang w:val="en-US" w:eastAsia="en-US" w:bidi="en-US"/>
      </w:rPr>
    </w:lvl>
    <w:lvl w:ilvl="4">
      <w:numFmt w:val="bullet"/>
      <w:lvlText w:val="•"/>
      <w:lvlJc w:val="left"/>
      <w:pPr>
        <w:ind w:left="6252" w:hanging="404"/>
      </w:pPr>
      <w:rPr>
        <w:rFonts w:hint="default"/>
        <w:lang w:val="en-US" w:eastAsia="en-US" w:bidi="en-US"/>
      </w:rPr>
    </w:lvl>
    <w:lvl w:ilvl="5">
      <w:numFmt w:val="bullet"/>
      <w:lvlText w:val="•"/>
      <w:lvlJc w:val="left"/>
      <w:pPr>
        <w:ind w:left="7200" w:hanging="404"/>
      </w:pPr>
      <w:rPr>
        <w:rFonts w:hint="default"/>
        <w:lang w:val="en-US" w:eastAsia="en-US" w:bidi="en-US"/>
      </w:rPr>
    </w:lvl>
    <w:lvl w:ilvl="6">
      <w:numFmt w:val="bullet"/>
      <w:lvlText w:val="•"/>
      <w:lvlJc w:val="left"/>
      <w:pPr>
        <w:ind w:left="8148" w:hanging="404"/>
      </w:pPr>
      <w:rPr>
        <w:rFonts w:hint="default"/>
        <w:lang w:val="en-US" w:eastAsia="en-US" w:bidi="en-US"/>
      </w:rPr>
    </w:lvl>
    <w:lvl w:ilvl="7">
      <w:numFmt w:val="bullet"/>
      <w:lvlText w:val="•"/>
      <w:lvlJc w:val="left"/>
      <w:pPr>
        <w:ind w:left="9096" w:hanging="404"/>
      </w:pPr>
      <w:rPr>
        <w:rFonts w:hint="default"/>
        <w:lang w:val="en-US" w:eastAsia="en-US" w:bidi="en-US"/>
      </w:rPr>
    </w:lvl>
    <w:lvl w:ilvl="8">
      <w:numFmt w:val="bullet"/>
      <w:lvlText w:val="•"/>
      <w:lvlJc w:val="left"/>
      <w:pPr>
        <w:ind w:left="10044" w:hanging="404"/>
      </w:pPr>
      <w:rPr>
        <w:rFonts w:hint="default"/>
        <w:lang w:val="en-US" w:eastAsia="en-US" w:bidi="en-US"/>
      </w:rPr>
    </w:lvl>
  </w:abstractNum>
  <w:abstractNum w:abstractNumId="14">
    <w:nsid w:val="41C56B85"/>
    <w:multiLevelType w:val="hybridMultilevel"/>
    <w:tmpl w:val="5876FAC6"/>
    <w:lvl w:ilvl="0" w:tplc="060A0870">
      <w:start w:val="9"/>
      <w:numFmt w:val="bullet"/>
      <w:lvlText w:val="-"/>
      <w:lvlJc w:val="left"/>
      <w:pPr>
        <w:ind w:left="720" w:hanging="360"/>
      </w:pPr>
      <w:rPr>
        <w:rFonts w:ascii="Cambria Math" w:eastAsiaTheme="minorHAnsi" w:hAnsi="Cambria Math" w:cs="Cambria Math"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AF521E"/>
    <w:multiLevelType w:val="hybridMultilevel"/>
    <w:tmpl w:val="3114354C"/>
    <w:lvl w:ilvl="0" w:tplc="1F2898FA">
      <w:numFmt w:val="bullet"/>
      <w:lvlText w:val=""/>
      <w:lvlJc w:val="left"/>
      <w:pPr>
        <w:ind w:left="1293" w:hanging="361"/>
      </w:pPr>
      <w:rPr>
        <w:rFonts w:ascii="Wingdings" w:eastAsia="Wingdings" w:hAnsi="Wingdings" w:cs="Wingdings" w:hint="default"/>
        <w:w w:val="100"/>
        <w:sz w:val="22"/>
        <w:szCs w:val="22"/>
        <w:lang w:val="en-US" w:eastAsia="en-US" w:bidi="en-US"/>
      </w:rPr>
    </w:lvl>
    <w:lvl w:ilvl="1" w:tplc="1826DC50">
      <w:numFmt w:val="bullet"/>
      <w:lvlText w:val="•"/>
      <w:lvlJc w:val="left"/>
      <w:pPr>
        <w:ind w:left="2364" w:hanging="361"/>
      </w:pPr>
      <w:rPr>
        <w:rFonts w:hint="default"/>
        <w:lang w:val="en-US" w:eastAsia="en-US" w:bidi="en-US"/>
      </w:rPr>
    </w:lvl>
    <w:lvl w:ilvl="2" w:tplc="6468826A">
      <w:numFmt w:val="bullet"/>
      <w:lvlText w:val="•"/>
      <w:lvlJc w:val="left"/>
      <w:pPr>
        <w:ind w:left="3428" w:hanging="361"/>
      </w:pPr>
      <w:rPr>
        <w:rFonts w:hint="default"/>
        <w:lang w:val="en-US" w:eastAsia="en-US" w:bidi="en-US"/>
      </w:rPr>
    </w:lvl>
    <w:lvl w:ilvl="3" w:tplc="847AE492">
      <w:numFmt w:val="bullet"/>
      <w:lvlText w:val="•"/>
      <w:lvlJc w:val="left"/>
      <w:pPr>
        <w:ind w:left="4492" w:hanging="361"/>
      </w:pPr>
      <w:rPr>
        <w:rFonts w:hint="default"/>
        <w:lang w:val="en-US" w:eastAsia="en-US" w:bidi="en-US"/>
      </w:rPr>
    </w:lvl>
    <w:lvl w:ilvl="4" w:tplc="7C46FF3A">
      <w:numFmt w:val="bullet"/>
      <w:lvlText w:val="•"/>
      <w:lvlJc w:val="left"/>
      <w:pPr>
        <w:ind w:left="5556" w:hanging="361"/>
      </w:pPr>
      <w:rPr>
        <w:rFonts w:hint="default"/>
        <w:lang w:val="en-US" w:eastAsia="en-US" w:bidi="en-US"/>
      </w:rPr>
    </w:lvl>
    <w:lvl w:ilvl="5" w:tplc="22E0526A">
      <w:numFmt w:val="bullet"/>
      <w:lvlText w:val="•"/>
      <w:lvlJc w:val="left"/>
      <w:pPr>
        <w:ind w:left="6620" w:hanging="361"/>
      </w:pPr>
      <w:rPr>
        <w:rFonts w:hint="default"/>
        <w:lang w:val="en-US" w:eastAsia="en-US" w:bidi="en-US"/>
      </w:rPr>
    </w:lvl>
    <w:lvl w:ilvl="6" w:tplc="FC282C4C">
      <w:numFmt w:val="bullet"/>
      <w:lvlText w:val="•"/>
      <w:lvlJc w:val="left"/>
      <w:pPr>
        <w:ind w:left="7684" w:hanging="361"/>
      </w:pPr>
      <w:rPr>
        <w:rFonts w:hint="default"/>
        <w:lang w:val="en-US" w:eastAsia="en-US" w:bidi="en-US"/>
      </w:rPr>
    </w:lvl>
    <w:lvl w:ilvl="7" w:tplc="D3F022AE">
      <w:numFmt w:val="bullet"/>
      <w:lvlText w:val="•"/>
      <w:lvlJc w:val="left"/>
      <w:pPr>
        <w:ind w:left="8748" w:hanging="361"/>
      </w:pPr>
      <w:rPr>
        <w:rFonts w:hint="default"/>
        <w:lang w:val="en-US" w:eastAsia="en-US" w:bidi="en-US"/>
      </w:rPr>
    </w:lvl>
    <w:lvl w:ilvl="8" w:tplc="CD408BF6">
      <w:numFmt w:val="bullet"/>
      <w:lvlText w:val="•"/>
      <w:lvlJc w:val="left"/>
      <w:pPr>
        <w:ind w:left="9812" w:hanging="361"/>
      </w:pPr>
      <w:rPr>
        <w:rFonts w:hint="default"/>
        <w:lang w:val="en-US" w:eastAsia="en-US" w:bidi="en-US"/>
      </w:rPr>
    </w:lvl>
  </w:abstractNum>
  <w:abstractNum w:abstractNumId="16">
    <w:nsid w:val="44176249"/>
    <w:multiLevelType w:val="multilevel"/>
    <w:tmpl w:val="A6A0C0A8"/>
    <w:lvl w:ilvl="0">
      <w:start w:val="8"/>
      <w:numFmt w:val="decimal"/>
      <w:lvlText w:val="%1"/>
      <w:lvlJc w:val="left"/>
      <w:pPr>
        <w:ind w:left="2469" w:hanging="404"/>
      </w:pPr>
      <w:rPr>
        <w:rFonts w:hint="default"/>
        <w:lang w:val="en-US" w:eastAsia="en-US" w:bidi="en-US"/>
      </w:rPr>
    </w:lvl>
    <w:lvl w:ilvl="1">
      <w:start w:val="1"/>
      <w:numFmt w:val="decimal"/>
      <w:lvlText w:val="%1.%2"/>
      <w:lvlJc w:val="left"/>
      <w:pPr>
        <w:ind w:left="2469" w:hanging="404"/>
      </w:pPr>
      <w:rPr>
        <w:rFonts w:ascii="Arial" w:eastAsia="Arial" w:hAnsi="Arial" w:cs="Arial" w:hint="default"/>
        <w:b/>
        <w:bCs/>
        <w:w w:val="99"/>
        <w:sz w:val="24"/>
        <w:szCs w:val="24"/>
        <w:u w:val="thick" w:color="000000"/>
        <w:lang w:val="en-US" w:eastAsia="en-US" w:bidi="en-US"/>
      </w:rPr>
    </w:lvl>
    <w:lvl w:ilvl="2">
      <w:numFmt w:val="bullet"/>
      <w:lvlText w:val="•"/>
      <w:lvlJc w:val="left"/>
      <w:pPr>
        <w:ind w:left="4356" w:hanging="404"/>
      </w:pPr>
      <w:rPr>
        <w:rFonts w:hint="default"/>
        <w:lang w:val="en-US" w:eastAsia="en-US" w:bidi="en-US"/>
      </w:rPr>
    </w:lvl>
    <w:lvl w:ilvl="3">
      <w:numFmt w:val="bullet"/>
      <w:lvlText w:val="•"/>
      <w:lvlJc w:val="left"/>
      <w:pPr>
        <w:ind w:left="5304" w:hanging="404"/>
      </w:pPr>
      <w:rPr>
        <w:rFonts w:hint="default"/>
        <w:lang w:val="en-US" w:eastAsia="en-US" w:bidi="en-US"/>
      </w:rPr>
    </w:lvl>
    <w:lvl w:ilvl="4">
      <w:numFmt w:val="bullet"/>
      <w:lvlText w:val="•"/>
      <w:lvlJc w:val="left"/>
      <w:pPr>
        <w:ind w:left="6252" w:hanging="404"/>
      </w:pPr>
      <w:rPr>
        <w:rFonts w:hint="default"/>
        <w:lang w:val="en-US" w:eastAsia="en-US" w:bidi="en-US"/>
      </w:rPr>
    </w:lvl>
    <w:lvl w:ilvl="5">
      <w:numFmt w:val="bullet"/>
      <w:lvlText w:val="•"/>
      <w:lvlJc w:val="left"/>
      <w:pPr>
        <w:ind w:left="7200" w:hanging="404"/>
      </w:pPr>
      <w:rPr>
        <w:rFonts w:hint="default"/>
        <w:lang w:val="en-US" w:eastAsia="en-US" w:bidi="en-US"/>
      </w:rPr>
    </w:lvl>
    <w:lvl w:ilvl="6">
      <w:numFmt w:val="bullet"/>
      <w:lvlText w:val="•"/>
      <w:lvlJc w:val="left"/>
      <w:pPr>
        <w:ind w:left="8148" w:hanging="404"/>
      </w:pPr>
      <w:rPr>
        <w:rFonts w:hint="default"/>
        <w:lang w:val="en-US" w:eastAsia="en-US" w:bidi="en-US"/>
      </w:rPr>
    </w:lvl>
    <w:lvl w:ilvl="7">
      <w:numFmt w:val="bullet"/>
      <w:lvlText w:val="•"/>
      <w:lvlJc w:val="left"/>
      <w:pPr>
        <w:ind w:left="9096" w:hanging="404"/>
      </w:pPr>
      <w:rPr>
        <w:rFonts w:hint="default"/>
        <w:lang w:val="en-US" w:eastAsia="en-US" w:bidi="en-US"/>
      </w:rPr>
    </w:lvl>
    <w:lvl w:ilvl="8">
      <w:numFmt w:val="bullet"/>
      <w:lvlText w:val="•"/>
      <w:lvlJc w:val="left"/>
      <w:pPr>
        <w:ind w:left="10044" w:hanging="404"/>
      </w:pPr>
      <w:rPr>
        <w:rFonts w:hint="default"/>
        <w:lang w:val="en-US" w:eastAsia="en-US" w:bidi="en-US"/>
      </w:rPr>
    </w:lvl>
  </w:abstractNum>
  <w:abstractNum w:abstractNumId="17">
    <w:nsid w:val="460F6DDA"/>
    <w:multiLevelType w:val="multilevel"/>
    <w:tmpl w:val="837003BE"/>
    <w:lvl w:ilvl="0">
      <w:start w:val="5"/>
      <w:numFmt w:val="decimal"/>
      <w:lvlText w:val="%1"/>
      <w:lvlJc w:val="left"/>
      <w:pPr>
        <w:ind w:left="2469" w:hanging="404"/>
      </w:pPr>
      <w:rPr>
        <w:rFonts w:hint="default"/>
        <w:lang w:val="en-US" w:eastAsia="en-US" w:bidi="en-US"/>
      </w:rPr>
    </w:lvl>
    <w:lvl w:ilvl="1">
      <w:start w:val="1"/>
      <w:numFmt w:val="decimal"/>
      <w:lvlText w:val="%1.%2"/>
      <w:lvlJc w:val="left"/>
      <w:pPr>
        <w:ind w:left="2469" w:hanging="404"/>
      </w:pPr>
      <w:rPr>
        <w:rFonts w:ascii="Arial" w:eastAsia="Arial" w:hAnsi="Arial" w:cs="Arial" w:hint="default"/>
        <w:b/>
        <w:bCs/>
        <w:w w:val="99"/>
        <w:sz w:val="24"/>
        <w:szCs w:val="24"/>
        <w:u w:val="thick" w:color="000000"/>
        <w:lang w:val="en-US" w:eastAsia="en-US" w:bidi="en-US"/>
      </w:rPr>
    </w:lvl>
    <w:lvl w:ilvl="2">
      <w:numFmt w:val="bullet"/>
      <w:lvlText w:val="•"/>
      <w:lvlJc w:val="left"/>
      <w:pPr>
        <w:ind w:left="4356" w:hanging="404"/>
      </w:pPr>
      <w:rPr>
        <w:rFonts w:hint="default"/>
        <w:lang w:val="en-US" w:eastAsia="en-US" w:bidi="en-US"/>
      </w:rPr>
    </w:lvl>
    <w:lvl w:ilvl="3">
      <w:numFmt w:val="bullet"/>
      <w:lvlText w:val="•"/>
      <w:lvlJc w:val="left"/>
      <w:pPr>
        <w:ind w:left="5304" w:hanging="404"/>
      </w:pPr>
      <w:rPr>
        <w:rFonts w:hint="default"/>
        <w:lang w:val="en-US" w:eastAsia="en-US" w:bidi="en-US"/>
      </w:rPr>
    </w:lvl>
    <w:lvl w:ilvl="4">
      <w:numFmt w:val="bullet"/>
      <w:lvlText w:val="•"/>
      <w:lvlJc w:val="left"/>
      <w:pPr>
        <w:ind w:left="6252" w:hanging="404"/>
      </w:pPr>
      <w:rPr>
        <w:rFonts w:hint="default"/>
        <w:lang w:val="en-US" w:eastAsia="en-US" w:bidi="en-US"/>
      </w:rPr>
    </w:lvl>
    <w:lvl w:ilvl="5">
      <w:numFmt w:val="bullet"/>
      <w:lvlText w:val="•"/>
      <w:lvlJc w:val="left"/>
      <w:pPr>
        <w:ind w:left="7200" w:hanging="404"/>
      </w:pPr>
      <w:rPr>
        <w:rFonts w:hint="default"/>
        <w:lang w:val="en-US" w:eastAsia="en-US" w:bidi="en-US"/>
      </w:rPr>
    </w:lvl>
    <w:lvl w:ilvl="6">
      <w:numFmt w:val="bullet"/>
      <w:lvlText w:val="•"/>
      <w:lvlJc w:val="left"/>
      <w:pPr>
        <w:ind w:left="8148" w:hanging="404"/>
      </w:pPr>
      <w:rPr>
        <w:rFonts w:hint="default"/>
        <w:lang w:val="en-US" w:eastAsia="en-US" w:bidi="en-US"/>
      </w:rPr>
    </w:lvl>
    <w:lvl w:ilvl="7">
      <w:numFmt w:val="bullet"/>
      <w:lvlText w:val="•"/>
      <w:lvlJc w:val="left"/>
      <w:pPr>
        <w:ind w:left="9096" w:hanging="404"/>
      </w:pPr>
      <w:rPr>
        <w:rFonts w:hint="default"/>
        <w:lang w:val="en-US" w:eastAsia="en-US" w:bidi="en-US"/>
      </w:rPr>
    </w:lvl>
    <w:lvl w:ilvl="8">
      <w:numFmt w:val="bullet"/>
      <w:lvlText w:val="•"/>
      <w:lvlJc w:val="left"/>
      <w:pPr>
        <w:ind w:left="10044" w:hanging="404"/>
      </w:pPr>
      <w:rPr>
        <w:rFonts w:hint="default"/>
        <w:lang w:val="en-US" w:eastAsia="en-US" w:bidi="en-US"/>
      </w:rPr>
    </w:lvl>
  </w:abstractNum>
  <w:abstractNum w:abstractNumId="18">
    <w:nsid w:val="56F4124C"/>
    <w:multiLevelType w:val="multilevel"/>
    <w:tmpl w:val="C994EF44"/>
    <w:lvl w:ilvl="0">
      <w:start w:val="2"/>
      <w:numFmt w:val="decimal"/>
      <w:lvlText w:val="%1"/>
      <w:lvlJc w:val="left"/>
      <w:pPr>
        <w:ind w:left="2469" w:hanging="404"/>
      </w:pPr>
      <w:rPr>
        <w:rFonts w:hint="default"/>
        <w:lang w:val="en-US" w:eastAsia="en-US" w:bidi="en-US"/>
      </w:rPr>
    </w:lvl>
    <w:lvl w:ilvl="1">
      <w:start w:val="1"/>
      <w:numFmt w:val="decimal"/>
      <w:lvlText w:val="%1.%2"/>
      <w:lvlJc w:val="left"/>
      <w:pPr>
        <w:ind w:left="2469" w:hanging="404"/>
      </w:pPr>
      <w:rPr>
        <w:rFonts w:ascii="Arial" w:eastAsia="Arial" w:hAnsi="Arial" w:cs="Arial" w:hint="default"/>
        <w:b/>
        <w:bCs/>
        <w:w w:val="99"/>
        <w:sz w:val="24"/>
        <w:szCs w:val="24"/>
        <w:u w:val="thick" w:color="000000"/>
        <w:lang w:val="en-US" w:eastAsia="en-US" w:bidi="en-US"/>
      </w:rPr>
    </w:lvl>
    <w:lvl w:ilvl="2">
      <w:start w:val="1"/>
      <w:numFmt w:val="decimal"/>
      <w:lvlText w:val="%1.%2.%3"/>
      <w:lvlJc w:val="left"/>
      <w:pPr>
        <w:ind w:left="3237" w:hanging="603"/>
      </w:pPr>
      <w:rPr>
        <w:rFonts w:ascii="Arial" w:eastAsia="Arial" w:hAnsi="Arial" w:cs="Arial" w:hint="default"/>
        <w:b/>
        <w:bCs/>
        <w:spacing w:val="-2"/>
        <w:w w:val="99"/>
        <w:sz w:val="24"/>
        <w:szCs w:val="24"/>
        <w:u w:val="thick" w:color="000000"/>
        <w:lang w:val="en-US" w:eastAsia="en-US" w:bidi="en-US"/>
      </w:rPr>
    </w:lvl>
    <w:lvl w:ilvl="3">
      <w:numFmt w:val="bullet"/>
      <w:lvlText w:val="•"/>
      <w:lvlJc w:val="left"/>
      <w:pPr>
        <w:ind w:left="5173" w:hanging="603"/>
      </w:pPr>
      <w:rPr>
        <w:rFonts w:hint="default"/>
        <w:lang w:val="en-US" w:eastAsia="en-US" w:bidi="en-US"/>
      </w:rPr>
    </w:lvl>
    <w:lvl w:ilvl="4">
      <w:numFmt w:val="bullet"/>
      <w:lvlText w:val="•"/>
      <w:lvlJc w:val="left"/>
      <w:pPr>
        <w:ind w:left="6140" w:hanging="603"/>
      </w:pPr>
      <w:rPr>
        <w:rFonts w:hint="default"/>
        <w:lang w:val="en-US" w:eastAsia="en-US" w:bidi="en-US"/>
      </w:rPr>
    </w:lvl>
    <w:lvl w:ilvl="5">
      <w:numFmt w:val="bullet"/>
      <w:lvlText w:val="•"/>
      <w:lvlJc w:val="left"/>
      <w:pPr>
        <w:ind w:left="7106" w:hanging="603"/>
      </w:pPr>
      <w:rPr>
        <w:rFonts w:hint="default"/>
        <w:lang w:val="en-US" w:eastAsia="en-US" w:bidi="en-US"/>
      </w:rPr>
    </w:lvl>
    <w:lvl w:ilvl="6">
      <w:numFmt w:val="bullet"/>
      <w:lvlText w:val="•"/>
      <w:lvlJc w:val="left"/>
      <w:pPr>
        <w:ind w:left="8073" w:hanging="603"/>
      </w:pPr>
      <w:rPr>
        <w:rFonts w:hint="default"/>
        <w:lang w:val="en-US" w:eastAsia="en-US" w:bidi="en-US"/>
      </w:rPr>
    </w:lvl>
    <w:lvl w:ilvl="7">
      <w:numFmt w:val="bullet"/>
      <w:lvlText w:val="•"/>
      <w:lvlJc w:val="left"/>
      <w:pPr>
        <w:ind w:left="9040" w:hanging="603"/>
      </w:pPr>
      <w:rPr>
        <w:rFonts w:hint="default"/>
        <w:lang w:val="en-US" w:eastAsia="en-US" w:bidi="en-US"/>
      </w:rPr>
    </w:lvl>
    <w:lvl w:ilvl="8">
      <w:numFmt w:val="bullet"/>
      <w:lvlText w:val="•"/>
      <w:lvlJc w:val="left"/>
      <w:pPr>
        <w:ind w:left="10006" w:hanging="603"/>
      </w:pPr>
      <w:rPr>
        <w:rFonts w:hint="default"/>
        <w:lang w:val="en-US" w:eastAsia="en-US" w:bidi="en-US"/>
      </w:rPr>
    </w:lvl>
  </w:abstractNum>
  <w:abstractNum w:abstractNumId="19">
    <w:nsid w:val="58C07887"/>
    <w:multiLevelType w:val="hybridMultilevel"/>
    <w:tmpl w:val="A28AF5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CBA063E"/>
    <w:multiLevelType w:val="hybridMultilevel"/>
    <w:tmpl w:val="6062F70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1">
    <w:nsid w:val="61C768AD"/>
    <w:multiLevelType w:val="hybridMultilevel"/>
    <w:tmpl w:val="15328654"/>
    <w:lvl w:ilvl="0" w:tplc="4A840E4C">
      <w:start w:val="1"/>
      <w:numFmt w:val="bullet"/>
      <w:lvlText w:val="o"/>
      <w:lvlJc w:val="left"/>
      <w:pPr>
        <w:ind w:left="720" w:hanging="360"/>
      </w:pPr>
      <w:rPr>
        <w:rFonts w:ascii="Wingdings" w:hAnsi="Wingdings"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nsid w:val="659F4258"/>
    <w:multiLevelType w:val="hybridMultilevel"/>
    <w:tmpl w:val="E5268D1A"/>
    <w:lvl w:ilvl="0" w:tplc="4A840E4C">
      <w:start w:val="1"/>
      <w:numFmt w:val="bullet"/>
      <w:lvlText w:val="o"/>
      <w:lvlJc w:val="left"/>
      <w:pPr>
        <w:ind w:left="720" w:hanging="360"/>
      </w:pPr>
      <w:rPr>
        <w:rFonts w:ascii="Wingdings" w:hAnsi="Wingdings"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nsid w:val="67091671"/>
    <w:multiLevelType w:val="hybridMultilevel"/>
    <w:tmpl w:val="684204C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nsid w:val="69813E0B"/>
    <w:multiLevelType w:val="hybridMultilevel"/>
    <w:tmpl w:val="CB1CAC6A"/>
    <w:lvl w:ilvl="0" w:tplc="CBCA9742">
      <w:numFmt w:val="bullet"/>
      <w:lvlText w:val="-"/>
      <w:lvlJc w:val="left"/>
      <w:pPr>
        <w:ind w:left="1653" w:hanging="360"/>
      </w:pPr>
      <w:rPr>
        <w:rFonts w:ascii="Arial" w:eastAsia="Arial" w:hAnsi="Arial" w:cs="Arial" w:hint="default"/>
        <w:w w:val="100"/>
        <w:sz w:val="22"/>
        <w:szCs w:val="22"/>
        <w:lang w:val="en-US" w:eastAsia="en-US" w:bidi="en-US"/>
      </w:rPr>
    </w:lvl>
    <w:lvl w:ilvl="1" w:tplc="2A78845E">
      <w:numFmt w:val="bullet"/>
      <w:lvlText w:val="•"/>
      <w:lvlJc w:val="left"/>
      <w:pPr>
        <w:ind w:left="2688" w:hanging="360"/>
      </w:pPr>
      <w:rPr>
        <w:rFonts w:hint="default"/>
        <w:lang w:val="en-US" w:eastAsia="en-US" w:bidi="en-US"/>
      </w:rPr>
    </w:lvl>
    <w:lvl w:ilvl="2" w:tplc="AC782C9C">
      <w:numFmt w:val="bullet"/>
      <w:lvlText w:val="•"/>
      <w:lvlJc w:val="left"/>
      <w:pPr>
        <w:ind w:left="3716" w:hanging="360"/>
      </w:pPr>
      <w:rPr>
        <w:rFonts w:hint="default"/>
        <w:lang w:val="en-US" w:eastAsia="en-US" w:bidi="en-US"/>
      </w:rPr>
    </w:lvl>
    <w:lvl w:ilvl="3" w:tplc="C44E76DA">
      <w:numFmt w:val="bullet"/>
      <w:lvlText w:val="•"/>
      <w:lvlJc w:val="left"/>
      <w:pPr>
        <w:ind w:left="4744" w:hanging="360"/>
      </w:pPr>
      <w:rPr>
        <w:rFonts w:hint="default"/>
        <w:lang w:val="en-US" w:eastAsia="en-US" w:bidi="en-US"/>
      </w:rPr>
    </w:lvl>
    <w:lvl w:ilvl="4" w:tplc="0066AD2A">
      <w:numFmt w:val="bullet"/>
      <w:lvlText w:val="•"/>
      <w:lvlJc w:val="left"/>
      <w:pPr>
        <w:ind w:left="5772" w:hanging="360"/>
      </w:pPr>
      <w:rPr>
        <w:rFonts w:hint="default"/>
        <w:lang w:val="en-US" w:eastAsia="en-US" w:bidi="en-US"/>
      </w:rPr>
    </w:lvl>
    <w:lvl w:ilvl="5" w:tplc="92A8B6C6">
      <w:numFmt w:val="bullet"/>
      <w:lvlText w:val="•"/>
      <w:lvlJc w:val="left"/>
      <w:pPr>
        <w:ind w:left="6800" w:hanging="360"/>
      </w:pPr>
      <w:rPr>
        <w:rFonts w:hint="default"/>
        <w:lang w:val="en-US" w:eastAsia="en-US" w:bidi="en-US"/>
      </w:rPr>
    </w:lvl>
    <w:lvl w:ilvl="6" w:tplc="5594A16C">
      <w:numFmt w:val="bullet"/>
      <w:lvlText w:val="•"/>
      <w:lvlJc w:val="left"/>
      <w:pPr>
        <w:ind w:left="7828" w:hanging="360"/>
      </w:pPr>
      <w:rPr>
        <w:rFonts w:hint="default"/>
        <w:lang w:val="en-US" w:eastAsia="en-US" w:bidi="en-US"/>
      </w:rPr>
    </w:lvl>
    <w:lvl w:ilvl="7" w:tplc="42C4E1EE">
      <w:numFmt w:val="bullet"/>
      <w:lvlText w:val="•"/>
      <w:lvlJc w:val="left"/>
      <w:pPr>
        <w:ind w:left="8856" w:hanging="360"/>
      </w:pPr>
      <w:rPr>
        <w:rFonts w:hint="default"/>
        <w:lang w:val="en-US" w:eastAsia="en-US" w:bidi="en-US"/>
      </w:rPr>
    </w:lvl>
    <w:lvl w:ilvl="8" w:tplc="E40E7B74">
      <w:numFmt w:val="bullet"/>
      <w:lvlText w:val="•"/>
      <w:lvlJc w:val="left"/>
      <w:pPr>
        <w:ind w:left="9884" w:hanging="360"/>
      </w:pPr>
      <w:rPr>
        <w:rFonts w:hint="default"/>
        <w:lang w:val="en-US" w:eastAsia="en-US" w:bidi="en-US"/>
      </w:rPr>
    </w:lvl>
  </w:abstractNum>
  <w:abstractNum w:abstractNumId="25">
    <w:nsid w:val="6A533A46"/>
    <w:multiLevelType w:val="hybridMultilevel"/>
    <w:tmpl w:val="C1FA29EE"/>
    <w:lvl w:ilvl="0" w:tplc="F88802BA">
      <w:numFmt w:val="bullet"/>
      <w:lvlText w:val=""/>
      <w:lvlJc w:val="left"/>
      <w:pPr>
        <w:ind w:left="1653" w:hanging="360"/>
      </w:pPr>
      <w:rPr>
        <w:rFonts w:ascii="Wingdings" w:eastAsia="Wingdings" w:hAnsi="Wingdings" w:cs="Wingdings" w:hint="default"/>
        <w:color w:val="1F487C"/>
        <w:w w:val="100"/>
        <w:sz w:val="28"/>
        <w:szCs w:val="28"/>
        <w:lang w:val="en-US" w:eastAsia="en-US" w:bidi="en-US"/>
      </w:rPr>
    </w:lvl>
    <w:lvl w:ilvl="1" w:tplc="10AC1750">
      <w:numFmt w:val="bullet"/>
      <w:lvlText w:val="•"/>
      <w:lvlJc w:val="left"/>
      <w:pPr>
        <w:ind w:left="2688" w:hanging="360"/>
      </w:pPr>
      <w:rPr>
        <w:rFonts w:hint="default"/>
        <w:lang w:val="en-US" w:eastAsia="en-US" w:bidi="en-US"/>
      </w:rPr>
    </w:lvl>
    <w:lvl w:ilvl="2" w:tplc="C0168FEC">
      <w:numFmt w:val="bullet"/>
      <w:lvlText w:val="•"/>
      <w:lvlJc w:val="left"/>
      <w:pPr>
        <w:ind w:left="3716" w:hanging="360"/>
      </w:pPr>
      <w:rPr>
        <w:rFonts w:hint="default"/>
        <w:lang w:val="en-US" w:eastAsia="en-US" w:bidi="en-US"/>
      </w:rPr>
    </w:lvl>
    <w:lvl w:ilvl="3" w:tplc="C5502650">
      <w:numFmt w:val="bullet"/>
      <w:lvlText w:val="•"/>
      <w:lvlJc w:val="left"/>
      <w:pPr>
        <w:ind w:left="4744" w:hanging="360"/>
      </w:pPr>
      <w:rPr>
        <w:rFonts w:hint="default"/>
        <w:lang w:val="en-US" w:eastAsia="en-US" w:bidi="en-US"/>
      </w:rPr>
    </w:lvl>
    <w:lvl w:ilvl="4" w:tplc="272AFF1E">
      <w:numFmt w:val="bullet"/>
      <w:lvlText w:val="•"/>
      <w:lvlJc w:val="left"/>
      <w:pPr>
        <w:ind w:left="5772" w:hanging="360"/>
      </w:pPr>
      <w:rPr>
        <w:rFonts w:hint="default"/>
        <w:lang w:val="en-US" w:eastAsia="en-US" w:bidi="en-US"/>
      </w:rPr>
    </w:lvl>
    <w:lvl w:ilvl="5" w:tplc="AF1076B6">
      <w:numFmt w:val="bullet"/>
      <w:lvlText w:val="•"/>
      <w:lvlJc w:val="left"/>
      <w:pPr>
        <w:ind w:left="6800" w:hanging="360"/>
      </w:pPr>
      <w:rPr>
        <w:rFonts w:hint="default"/>
        <w:lang w:val="en-US" w:eastAsia="en-US" w:bidi="en-US"/>
      </w:rPr>
    </w:lvl>
    <w:lvl w:ilvl="6" w:tplc="9DCC0694">
      <w:numFmt w:val="bullet"/>
      <w:lvlText w:val="•"/>
      <w:lvlJc w:val="left"/>
      <w:pPr>
        <w:ind w:left="7828" w:hanging="360"/>
      </w:pPr>
      <w:rPr>
        <w:rFonts w:hint="default"/>
        <w:lang w:val="en-US" w:eastAsia="en-US" w:bidi="en-US"/>
      </w:rPr>
    </w:lvl>
    <w:lvl w:ilvl="7" w:tplc="C5DC2BE6">
      <w:numFmt w:val="bullet"/>
      <w:lvlText w:val="•"/>
      <w:lvlJc w:val="left"/>
      <w:pPr>
        <w:ind w:left="8856" w:hanging="360"/>
      </w:pPr>
      <w:rPr>
        <w:rFonts w:hint="default"/>
        <w:lang w:val="en-US" w:eastAsia="en-US" w:bidi="en-US"/>
      </w:rPr>
    </w:lvl>
    <w:lvl w:ilvl="8" w:tplc="7610DDAC">
      <w:numFmt w:val="bullet"/>
      <w:lvlText w:val="•"/>
      <w:lvlJc w:val="left"/>
      <w:pPr>
        <w:ind w:left="9884" w:hanging="360"/>
      </w:pPr>
      <w:rPr>
        <w:rFonts w:hint="default"/>
        <w:lang w:val="en-US" w:eastAsia="en-US" w:bidi="en-US"/>
      </w:rPr>
    </w:lvl>
  </w:abstractNum>
  <w:abstractNum w:abstractNumId="26">
    <w:nsid w:val="6BE90D55"/>
    <w:multiLevelType w:val="hybridMultilevel"/>
    <w:tmpl w:val="64EAE3FE"/>
    <w:lvl w:ilvl="0" w:tplc="1DB0596A">
      <w:numFmt w:val="bullet"/>
      <w:lvlText w:val=""/>
      <w:lvlJc w:val="left"/>
      <w:pPr>
        <w:ind w:left="726" w:hanging="318"/>
      </w:pPr>
      <w:rPr>
        <w:rFonts w:ascii="Wingdings" w:eastAsia="Wingdings" w:hAnsi="Wingdings" w:cs="Wingdings" w:hint="default"/>
        <w:w w:val="109"/>
        <w:sz w:val="16"/>
        <w:szCs w:val="16"/>
        <w:lang w:val="en-US" w:eastAsia="en-US" w:bidi="en-US"/>
      </w:rPr>
    </w:lvl>
    <w:lvl w:ilvl="1" w:tplc="92681AC6">
      <w:numFmt w:val="bullet"/>
      <w:lvlText w:val="•"/>
      <w:lvlJc w:val="left"/>
      <w:pPr>
        <w:ind w:left="1559" w:hanging="318"/>
      </w:pPr>
      <w:rPr>
        <w:rFonts w:hint="default"/>
        <w:lang w:val="en-US" w:eastAsia="en-US" w:bidi="en-US"/>
      </w:rPr>
    </w:lvl>
    <w:lvl w:ilvl="2" w:tplc="A0C0938C">
      <w:numFmt w:val="bullet"/>
      <w:lvlText w:val="•"/>
      <w:lvlJc w:val="left"/>
      <w:pPr>
        <w:ind w:left="2399" w:hanging="318"/>
      </w:pPr>
      <w:rPr>
        <w:rFonts w:hint="default"/>
        <w:lang w:val="en-US" w:eastAsia="en-US" w:bidi="en-US"/>
      </w:rPr>
    </w:lvl>
    <w:lvl w:ilvl="3" w:tplc="D31ED380">
      <w:numFmt w:val="bullet"/>
      <w:lvlText w:val="•"/>
      <w:lvlJc w:val="left"/>
      <w:pPr>
        <w:ind w:left="3239" w:hanging="318"/>
      </w:pPr>
      <w:rPr>
        <w:rFonts w:hint="default"/>
        <w:lang w:val="en-US" w:eastAsia="en-US" w:bidi="en-US"/>
      </w:rPr>
    </w:lvl>
    <w:lvl w:ilvl="4" w:tplc="83829C08">
      <w:numFmt w:val="bullet"/>
      <w:lvlText w:val="•"/>
      <w:lvlJc w:val="left"/>
      <w:pPr>
        <w:ind w:left="4078" w:hanging="318"/>
      </w:pPr>
      <w:rPr>
        <w:rFonts w:hint="default"/>
        <w:lang w:val="en-US" w:eastAsia="en-US" w:bidi="en-US"/>
      </w:rPr>
    </w:lvl>
    <w:lvl w:ilvl="5" w:tplc="50C041F0">
      <w:numFmt w:val="bullet"/>
      <w:lvlText w:val="•"/>
      <w:lvlJc w:val="left"/>
      <w:pPr>
        <w:ind w:left="4918" w:hanging="318"/>
      </w:pPr>
      <w:rPr>
        <w:rFonts w:hint="default"/>
        <w:lang w:val="en-US" w:eastAsia="en-US" w:bidi="en-US"/>
      </w:rPr>
    </w:lvl>
    <w:lvl w:ilvl="6" w:tplc="1D86E130">
      <w:numFmt w:val="bullet"/>
      <w:lvlText w:val="•"/>
      <w:lvlJc w:val="left"/>
      <w:pPr>
        <w:ind w:left="5758" w:hanging="318"/>
      </w:pPr>
      <w:rPr>
        <w:rFonts w:hint="default"/>
        <w:lang w:val="en-US" w:eastAsia="en-US" w:bidi="en-US"/>
      </w:rPr>
    </w:lvl>
    <w:lvl w:ilvl="7" w:tplc="A594AD3E">
      <w:numFmt w:val="bullet"/>
      <w:lvlText w:val="•"/>
      <w:lvlJc w:val="left"/>
      <w:pPr>
        <w:ind w:left="6598" w:hanging="318"/>
      </w:pPr>
      <w:rPr>
        <w:rFonts w:hint="default"/>
        <w:lang w:val="en-US" w:eastAsia="en-US" w:bidi="en-US"/>
      </w:rPr>
    </w:lvl>
    <w:lvl w:ilvl="8" w:tplc="B860BF66">
      <w:numFmt w:val="bullet"/>
      <w:lvlText w:val="•"/>
      <w:lvlJc w:val="left"/>
      <w:pPr>
        <w:ind w:left="7437" w:hanging="318"/>
      </w:pPr>
      <w:rPr>
        <w:rFonts w:hint="default"/>
        <w:lang w:val="en-US" w:eastAsia="en-US" w:bidi="en-US"/>
      </w:rPr>
    </w:lvl>
  </w:abstractNum>
  <w:abstractNum w:abstractNumId="27">
    <w:nsid w:val="6D5948C7"/>
    <w:multiLevelType w:val="multilevel"/>
    <w:tmpl w:val="BC2EBAFE"/>
    <w:lvl w:ilvl="0">
      <w:start w:val="3"/>
      <w:numFmt w:val="decimal"/>
      <w:lvlText w:val="%1"/>
      <w:lvlJc w:val="left"/>
      <w:pPr>
        <w:ind w:left="1670" w:hanging="298"/>
      </w:pPr>
      <w:rPr>
        <w:rFonts w:hint="default"/>
        <w:lang w:val="en-US" w:eastAsia="en-US" w:bidi="en-US"/>
      </w:rPr>
    </w:lvl>
    <w:lvl w:ilvl="1">
      <w:start w:val="1"/>
      <w:numFmt w:val="decimal"/>
      <w:lvlText w:val="%1.%2"/>
      <w:lvlJc w:val="left"/>
      <w:pPr>
        <w:ind w:left="1670" w:hanging="298"/>
      </w:pPr>
      <w:rPr>
        <w:rFonts w:ascii="Arial" w:eastAsia="Arial" w:hAnsi="Arial" w:cs="Arial" w:hint="default"/>
        <w:i/>
        <w:w w:val="90"/>
        <w:sz w:val="20"/>
        <w:szCs w:val="20"/>
        <w:lang w:val="en-US" w:eastAsia="en-US" w:bidi="en-US"/>
      </w:rPr>
    </w:lvl>
    <w:lvl w:ilvl="2">
      <w:numFmt w:val="bullet"/>
      <w:lvlText w:val="•"/>
      <w:lvlJc w:val="left"/>
      <w:pPr>
        <w:ind w:left="3732" w:hanging="298"/>
      </w:pPr>
      <w:rPr>
        <w:rFonts w:hint="default"/>
        <w:lang w:val="en-US" w:eastAsia="en-US" w:bidi="en-US"/>
      </w:rPr>
    </w:lvl>
    <w:lvl w:ilvl="3">
      <w:numFmt w:val="bullet"/>
      <w:lvlText w:val="•"/>
      <w:lvlJc w:val="left"/>
      <w:pPr>
        <w:ind w:left="4758" w:hanging="298"/>
      </w:pPr>
      <w:rPr>
        <w:rFonts w:hint="default"/>
        <w:lang w:val="en-US" w:eastAsia="en-US" w:bidi="en-US"/>
      </w:rPr>
    </w:lvl>
    <w:lvl w:ilvl="4">
      <w:numFmt w:val="bullet"/>
      <w:lvlText w:val="•"/>
      <w:lvlJc w:val="left"/>
      <w:pPr>
        <w:ind w:left="5784" w:hanging="298"/>
      </w:pPr>
      <w:rPr>
        <w:rFonts w:hint="default"/>
        <w:lang w:val="en-US" w:eastAsia="en-US" w:bidi="en-US"/>
      </w:rPr>
    </w:lvl>
    <w:lvl w:ilvl="5">
      <w:numFmt w:val="bullet"/>
      <w:lvlText w:val="•"/>
      <w:lvlJc w:val="left"/>
      <w:pPr>
        <w:ind w:left="6810" w:hanging="298"/>
      </w:pPr>
      <w:rPr>
        <w:rFonts w:hint="default"/>
        <w:lang w:val="en-US" w:eastAsia="en-US" w:bidi="en-US"/>
      </w:rPr>
    </w:lvl>
    <w:lvl w:ilvl="6">
      <w:numFmt w:val="bullet"/>
      <w:lvlText w:val="•"/>
      <w:lvlJc w:val="left"/>
      <w:pPr>
        <w:ind w:left="7836" w:hanging="298"/>
      </w:pPr>
      <w:rPr>
        <w:rFonts w:hint="default"/>
        <w:lang w:val="en-US" w:eastAsia="en-US" w:bidi="en-US"/>
      </w:rPr>
    </w:lvl>
    <w:lvl w:ilvl="7">
      <w:numFmt w:val="bullet"/>
      <w:lvlText w:val="•"/>
      <w:lvlJc w:val="left"/>
      <w:pPr>
        <w:ind w:left="8862" w:hanging="298"/>
      </w:pPr>
      <w:rPr>
        <w:rFonts w:hint="default"/>
        <w:lang w:val="en-US" w:eastAsia="en-US" w:bidi="en-US"/>
      </w:rPr>
    </w:lvl>
    <w:lvl w:ilvl="8">
      <w:numFmt w:val="bullet"/>
      <w:lvlText w:val="•"/>
      <w:lvlJc w:val="left"/>
      <w:pPr>
        <w:ind w:left="9888" w:hanging="298"/>
      </w:pPr>
      <w:rPr>
        <w:rFonts w:hint="default"/>
        <w:lang w:val="en-US" w:eastAsia="en-US" w:bidi="en-US"/>
      </w:rPr>
    </w:lvl>
  </w:abstractNum>
  <w:abstractNum w:abstractNumId="28">
    <w:nsid w:val="72585C99"/>
    <w:multiLevelType w:val="hybridMultilevel"/>
    <w:tmpl w:val="4F2A970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nsid w:val="743143A4"/>
    <w:multiLevelType w:val="hybridMultilevel"/>
    <w:tmpl w:val="514089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26"/>
  </w:num>
  <w:num w:numId="3">
    <w:abstractNumId w:val="9"/>
  </w:num>
  <w:num w:numId="4">
    <w:abstractNumId w:val="25"/>
  </w:num>
  <w:num w:numId="5">
    <w:abstractNumId w:val="24"/>
  </w:num>
  <w:num w:numId="6">
    <w:abstractNumId w:val="16"/>
  </w:num>
  <w:num w:numId="7">
    <w:abstractNumId w:val="13"/>
  </w:num>
  <w:num w:numId="8">
    <w:abstractNumId w:val="17"/>
  </w:num>
  <w:num w:numId="9">
    <w:abstractNumId w:val="10"/>
  </w:num>
  <w:num w:numId="10">
    <w:abstractNumId w:val="4"/>
  </w:num>
  <w:num w:numId="11">
    <w:abstractNumId w:val="18"/>
  </w:num>
  <w:num w:numId="12">
    <w:abstractNumId w:val="3"/>
  </w:num>
  <w:num w:numId="13">
    <w:abstractNumId w:val="12"/>
  </w:num>
  <w:num w:numId="14">
    <w:abstractNumId w:val="1"/>
  </w:num>
  <w:num w:numId="15">
    <w:abstractNumId w:val="11"/>
  </w:num>
  <w:num w:numId="16">
    <w:abstractNumId w:val="7"/>
  </w:num>
  <w:num w:numId="17">
    <w:abstractNumId w:val="27"/>
  </w:num>
  <w:num w:numId="18">
    <w:abstractNumId w:val="0"/>
  </w:num>
  <w:num w:numId="19">
    <w:abstractNumId w:val="2"/>
  </w:num>
  <w:num w:numId="20">
    <w:abstractNumId w:val="6"/>
  </w:num>
  <w:num w:numId="21">
    <w:abstractNumId w:val="29"/>
  </w:num>
  <w:num w:numId="22">
    <w:abstractNumId w:val="20"/>
  </w:num>
  <w:num w:numId="23">
    <w:abstractNumId w:val="28"/>
  </w:num>
  <w:num w:numId="24">
    <w:abstractNumId w:val="14"/>
  </w:num>
  <w:num w:numId="25">
    <w:abstractNumId w:val="8"/>
  </w:num>
  <w:num w:numId="26">
    <w:abstractNumId w:val="23"/>
  </w:num>
  <w:num w:numId="27">
    <w:abstractNumId w:val="21"/>
  </w:num>
  <w:num w:numId="28">
    <w:abstractNumId w:val="22"/>
  </w:num>
  <w:num w:numId="29">
    <w:abstractNumId w:val="1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2A"/>
    <w:rsid w:val="0001162B"/>
    <w:rsid w:val="000D63EF"/>
    <w:rsid w:val="00100E2A"/>
    <w:rsid w:val="00125541"/>
    <w:rsid w:val="001D0D48"/>
    <w:rsid w:val="001D27E6"/>
    <w:rsid w:val="00267541"/>
    <w:rsid w:val="00372BA7"/>
    <w:rsid w:val="003D4177"/>
    <w:rsid w:val="003D5AB2"/>
    <w:rsid w:val="003F6550"/>
    <w:rsid w:val="004B12E1"/>
    <w:rsid w:val="005D01D9"/>
    <w:rsid w:val="005D71A6"/>
    <w:rsid w:val="00704AFF"/>
    <w:rsid w:val="007306D3"/>
    <w:rsid w:val="00794C50"/>
    <w:rsid w:val="00832E06"/>
    <w:rsid w:val="008E497B"/>
    <w:rsid w:val="009211CF"/>
    <w:rsid w:val="009F1345"/>
    <w:rsid w:val="00A208FF"/>
    <w:rsid w:val="00A6264D"/>
    <w:rsid w:val="00C74A20"/>
    <w:rsid w:val="00D46D3A"/>
    <w:rsid w:val="00DD0815"/>
    <w:rsid w:val="00E97E6F"/>
    <w:rsid w:val="00ED75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6B6B75C6-F575-B240-9173-8C8477F9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2A"/>
    <w:pPr>
      <w:widowControl w:val="0"/>
      <w:autoSpaceDE w:val="0"/>
      <w:autoSpaceDN w:val="0"/>
    </w:pPr>
    <w:rPr>
      <w:rFonts w:ascii="Arial" w:eastAsia="Arial" w:hAnsi="Arial" w:cs="Arial"/>
      <w:sz w:val="22"/>
      <w:szCs w:val="22"/>
      <w:lang w:bidi="en-US"/>
    </w:rPr>
  </w:style>
  <w:style w:type="paragraph" w:styleId="Titre1">
    <w:name w:val="heading 1"/>
    <w:basedOn w:val="Normal"/>
    <w:link w:val="Titre1Car"/>
    <w:uiPriority w:val="9"/>
    <w:qFormat/>
    <w:rsid w:val="00100E2A"/>
    <w:pPr>
      <w:spacing w:before="18"/>
      <w:ind w:left="108"/>
      <w:outlineLvl w:val="0"/>
    </w:pPr>
    <w:rPr>
      <w:b/>
      <w:bCs/>
      <w:sz w:val="28"/>
      <w:szCs w:val="28"/>
      <w:lang w:val="en-US"/>
    </w:rPr>
  </w:style>
  <w:style w:type="paragraph" w:styleId="Titre2">
    <w:name w:val="heading 2"/>
    <w:basedOn w:val="Normal"/>
    <w:link w:val="Titre2Car"/>
    <w:uiPriority w:val="9"/>
    <w:unhideWhenUsed/>
    <w:qFormat/>
    <w:rsid w:val="00100E2A"/>
    <w:pPr>
      <w:outlineLvl w:val="1"/>
    </w:pPr>
    <w:rPr>
      <w:b/>
      <w:bCs/>
      <w:sz w:val="21"/>
      <w:szCs w:val="21"/>
      <w:u w:val="single"/>
      <w:lang w:val="en-US"/>
    </w:rPr>
  </w:style>
  <w:style w:type="paragraph" w:styleId="Titre3">
    <w:name w:val="heading 3"/>
    <w:basedOn w:val="Normal"/>
    <w:link w:val="Titre3Car"/>
    <w:uiPriority w:val="9"/>
    <w:unhideWhenUsed/>
    <w:qFormat/>
    <w:rsid w:val="00100E2A"/>
    <w:pPr>
      <w:ind w:left="932"/>
      <w:outlineLvl w:val="2"/>
    </w:pPr>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0E2A"/>
    <w:rPr>
      <w:rFonts w:ascii="Arial" w:eastAsia="Arial" w:hAnsi="Arial" w:cs="Arial"/>
      <w:b/>
      <w:bCs/>
      <w:sz w:val="28"/>
      <w:szCs w:val="28"/>
      <w:lang w:val="en-US" w:bidi="en-US"/>
    </w:rPr>
  </w:style>
  <w:style w:type="character" w:customStyle="1" w:styleId="Titre2Car">
    <w:name w:val="Titre 2 Car"/>
    <w:basedOn w:val="Policepardfaut"/>
    <w:link w:val="Titre2"/>
    <w:uiPriority w:val="9"/>
    <w:rsid w:val="00100E2A"/>
    <w:rPr>
      <w:rFonts w:ascii="Arial" w:eastAsia="Arial" w:hAnsi="Arial" w:cs="Arial"/>
      <w:b/>
      <w:bCs/>
      <w:sz w:val="21"/>
      <w:szCs w:val="21"/>
      <w:u w:val="single"/>
      <w:lang w:val="en-US" w:bidi="en-US"/>
    </w:rPr>
  </w:style>
  <w:style w:type="character" w:customStyle="1" w:styleId="Titre3Car">
    <w:name w:val="Titre 3 Car"/>
    <w:basedOn w:val="Policepardfaut"/>
    <w:link w:val="Titre3"/>
    <w:uiPriority w:val="9"/>
    <w:rsid w:val="00100E2A"/>
    <w:rPr>
      <w:rFonts w:ascii="Arial" w:eastAsia="Arial" w:hAnsi="Arial" w:cs="Arial"/>
      <w:lang w:val="en-US" w:bidi="en-US"/>
    </w:rPr>
  </w:style>
  <w:style w:type="table" w:customStyle="1" w:styleId="TableNormal">
    <w:name w:val="Table Normal"/>
    <w:uiPriority w:val="2"/>
    <w:semiHidden/>
    <w:unhideWhenUsed/>
    <w:qFormat/>
    <w:rsid w:val="00100E2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M1">
    <w:name w:val="toc 1"/>
    <w:basedOn w:val="Normal"/>
    <w:uiPriority w:val="1"/>
    <w:qFormat/>
    <w:rsid w:val="00100E2A"/>
    <w:pPr>
      <w:spacing w:before="135"/>
    </w:pPr>
    <w:rPr>
      <w:b/>
      <w:bCs/>
      <w:sz w:val="20"/>
      <w:szCs w:val="20"/>
      <w:lang w:val="en-US"/>
    </w:rPr>
  </w:style>
  <w:style w:type="paragraph" w:styleId="TM2">
    <w:name w:val="toc 2"/>
    <w:basedOn w:val="Normal"/>
    <w:uiPriority w:val="1"/>
    <w:qFormat/>
    <w:rsid w:val="00100E2A"/>
    <w:pPr>
      <w:spacing w:before="15"/>
      <w:ind w:left="1154"/>
    </w:pPr>
    <w:rPr>
      <w:sz w:val="16"/>
      <w:szCs w:val="16"/>
      <w:lang w:val="en-US"/>
    </w:rPr>
  </w:style>
  <w:style w:type="paragraph" w:styleId="TM3">
    <w:name w:val="toc 3"/>
    <w:basedOn w:val="Normal"/>
    <w:uiPriority w:val="1"/>
    <w:qFormat/>
    <w:rsid w:val="00100E2A"/>
    <w:pPr>
      <w:spacing w:before="15"/>
      <w:ind w:left="1154"/>
    </w:pPr>
    <w:rPr>
      <w:b/>
      <w:bCs/>
      <w:i/>
      <w:lang w:val="en-US"/>
    </w:rPr>
  </w:style>
  <w:style w:type="paragraph" w:styleId="TM4">
    <w:name w:val="toc 4"/>
    <w:basedOn w:val="Normal"/>
    <w:uiPriority w:val="1"/>
    <w:qFormat/>
    <w:rsid w:val="00100E2A"/>
    <w:pPr>
      <w:spacing w:before="14"/>
      <w:ind w:left="1670" w:hanging="299"/>
    </w:pPr>
    <w:rPr>
      <w:i/>
      <w:sz w:val="20"/>
      <w:szCs w:val="20"/>
      <w:lang w:val="en-US"/>
    </w:rPr>
  </w:style>
  <w:style w:type="paragraph" w:styleId="TM5">
    <w:name w:val="toc 5"/>
    <w:basedOn w:val="Normal"/>
    <w:uiPriority w:val="1"/>
    <w:qFormat/>
    <w:rsid w:val="00100E2A"/>
    <w:pPr>
      <w:spacing w:before="11"/>
      <w:ind w:left="1998" w:hanging="406"/>
    </w:pPr>
    <w:rPr>
      <w:sz w:val="18"/>
      <w:szCs w:val="18"/>
      <w:lang w:val="en-US"/>
    </w:rPr>
  </w:style>
  <w:style w:type="paragraph" w:styleId="Corpsdetexte">
    <w:name w:val="Body Text"/>
    <w:basedOn w:val="Normal"/>
    <w:link w:val="CorpsdetexteCar"/>
    <w:uiPriority w:val="1"/>
    <w:qFormat/>
    <w:rsid w:val="00100E2A"/>
    <w:rPr>
      <w:lang w:val="en-US"/>
    </w:rPr>
  </w:style>
  <w:style w:type="character" w:customStyle="1" w:styleId="CorpsdetexteCar">
    <w:name w:val="Corps de texte Car"/>
    <w:basedOn w:val="Policepardfaut"/>
    <w:link w:val="Corpsdetexte"/>
    <w:uiPriority w:val="1"/>
    <w:rsid w:val="00100E2A"/>
    <w:rPr>
      <w:rFonts w:ascii="Arial" w:eastAsia="Arial" w:hAnsi="Arial" w:cs="Arial"/>
      <w:sz w:val="22"/>
      <w:szCs w:val="22"/>
      <w:lang w:val="en-US" w:bidi="en-US"/>
    </w:rPr>
  </w:style>
  <w:style w:type="paragraph" w:styleId="Paragraphedeliste">
    <w:name w:val="List Paragraph"/>
    <w:basedOn w:val="Normal"/>
    <w:uiPriority w:val="34"/>
    <w:qFormat/>
    <w:rsid w:val="00100E2A"/>
    <w:pPr>
      <w:ind w:left="1670" w:hanging="404"/>
    </w:pPr>
    <w:rPr>
      <w:lang w:val="en-US"/>
    </w:rPr>
  </w:style>
  <w:style w:type="paragraph" w:customStyle="1" w:styleId="TableParagraph">
    <w:name w:val="Table Paragraph"/>
    <w:basedOn w:val="Normal"/>
    <w:uiPriority w:val="1"/>
    <w:qFormat/>
    <w:rsid w:val="00100E2A"/>
    <w:rPr>
      <w:lang w:val="en-US"/>
    </w:rPr>
  </w:style>
  <w:style w:type="paragraph" w:styleId="En-tte">
    <w:name w:val="header"/>
    <w:basedOn w:val="Normal"/>
    <w:link w:val="En-tteCar"/>
    <w:uiPriority w:val="99"/>
    <w:unhideWhenUsed/>
    <w:rsid w:val="00100E2A"/>
    <w:pPr>
      <w:tabs>
        <w:tab w:val="center" w:pos="4536"/>
        <w:tab w:val="right" w:pos="9072"/>
      </w:tabs>
    </w:pPr>
  </w:style>
  <w:style w:type="character" w:customStyle="1" w:styleId="En-tteCar">
    <w:name w:val="En-tête Car"/>
    <w:basedOn w:val="Policepardfaut"/>
    <w:link w:val="En-tte"/>
    <w:uiPriority w:val="99"/>
    <w:rsid w:val="00100E2A"/>
    <w:rPr>
      <w:rFonts w:ascii="Arial" w:eastAsia="Arial" w:hAnsi="Arial" w:cs="Arial"/>
      <w:sz w:val="22"/>
      <w:szCs w:val="22"/>
      <w:lang w:bidi="en-US"/>
    </w:rPr>
  </w:style>
  <w:style w:type="paragraph" w:styleId="Pieddepage">
    <w:name w:val="footer"/>
    <w:basedOn w:val="Normal"/>
    <w:link w:val="PieddepageCar"/>
    <w:uiPriority w:val="99"/>
    <w:unhideWhenUsed/>
    <w:rsid w:val="00100E2A"/>
    <w:pPr>
      <w:tabs>
        <w:tab w:val="center" w:pos="4536"/>
        <w:tab w:val="right" w:pos="9072"/>
      </w:tabs>
    </w:pPr>
  </w:style>
  <w:style w:type="character" w:customStyle="1" w:styleId="PieddepageCar">
    <w:name w:val="Pied de page Car"/>
    <w:basedOn w:val="Policepardfaut"/>
    <w:link w:val="Pieddepage"/>
    <w:uiPriority w:val="99"/>
    <w:rsid w:val="00100E2A"/>
    <w:rPr>
      <w:rFonts w:ascii="Arial" w:eastAsia="Arial" w:hAnsi="Arial" w:cs="Arial"/>
      <w:sz w:val="22"/>
      <w:szCs w:val="22"/>
      <w:lang w:bidi="en-US"/>
    </w:rPr>
  </w:style>
  <w:style w:type="table" w:styleId="Grilledutableau">
    <w:name w:val="Table Grid"/>
    <w:basedOn w:val="TableauNormal"/>
    <w:uiPriority w:val="39"/>
    <w:rsid w:val="00100E2A"/>
    <w:pPr>
      <w:widowControl w:val="0"/>
      <w:autoSpaceDE w:val="0"/>
      <w:autoSpaceDN w:val="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10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5449</Words>
  <Characters>29972</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35351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DOMERGUE</dc:creator>
  <cp:lastModifiedBy>Bernard DOMERGUE</cp:lastModifiedBy>
  <cp:revision>2</cp:revision>
  <dcterms:created xsi:type="dcterms:W3CDTF">2020-06-04T14:40:00Z</dcterms:created>
  <dcterms:modified xsi:type="dcterms:W3CDTF">2020-06-04T14:40:00Z</dcterms:modified>
</cp:coreProperties>
</file>